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DBCD9" w14:textId="5A99EEC8" w:rsidR="0073049F" w:rsidRPr="00625888" w:rsidRDefault="00625888" w:rsidP="0073049F">
      <w:pPr>
        <w:jc w:val="center"/>
        <w:rPr>
          <w:b/>
          <w:bCs/>
          <w:sz w:val="30"/>
          <w:szCs w:val="30"/>
          <w:u w:val="single"/>
          <w:lang w:val="en-US"/>
        </w:rPr>
      </w:pPr>
      <w:r>
        <w:rPr>
          <w:b/>
          <w:bCs/>
          <w:sz w:val="30"/>
          <w:szCs w:val="30"/>
          <w:u w:val="single"/>
          <w:lang w:val="en-US"/>
        </w:rPr>
        <w:t>W</w:t>
      </w:r>
      <w:r w:rsidR="0073049F" w:rsidRPr="00625888">
        <w:rPr>
          <w:b/>
          <w:bCs/>
          <w:sz w:val="30"/>
          <w:szCs w:val="30"/>
          <w:u w:val="single"/>
          <w:lang w:val="en-US"/>
        </w:rPr>
        <w:t>orkshops I</w:t>
      </w:r>
      <w:r>
        <w:rPr>
          <w:b/>
          <w:bCs/>
          <w:sz w:val="30"/>
          <w:szCs w:val="30"/>
          <w:u w:val="single"/>
          <w:lang w:val="en-US"/>
        </w:rPr>
        <w:t>nstructor-D</w:t>
      </w:r>
      <w:r w:rsidR="0073049F" w:rsidRPr="00625888">
        <w:rPr>
          <w:b/>
          <w:bCs/>
          <w:sz w:val="30"/>
          <w:szCs w:val="30"/>
          <w:u w:val="single"/>
          <w:lang w:val="en-US"/>
        </w:rPr>
        <w:t>ay NAC</w:t>
      </w:r>
      <w:r>
        <w:rPr>
          <w:b/>
          <w:bCs/>
          <w:sz w:val="30"/>
          <w:szCs w:val="30"/>
          <w:u w:val="single"/>
          <w:lang w:val="en-US"/>
        </w:rPr>
        <w:t xml:space="preserve"> 19 Nov 2025</w:t>
      </w:r>
    </w:p>
    <w:p w14:paraId="07F297F1" w14:textId="77777777" w:rsidR="0073049F" w:rsidRPr="00625888" w:rsidRDefault="0073049F" w:rsidP="00CA5EE3">
      <w:pPr>
        <w:jc w:val="both"/>
        <w:rPr>
          <w:lang w:val="en-US"/>
        </w:rPr>
      </w:pPr>
    </w:p>
    <w:p w14:paraId="00BBBA7E" w14:textId="77777777" w:rsidR="00CA5EE3" w:rsidRPr="00CF39FC" w:rsidRDefault="00CA5EE3" w:rsidP="00CA5EE3">
      <w:pPr>
        <w:jc w:val="both"/>
        <w:rPr>
          <w:b/>
          <w:bCs/>
        </w:rPr>
      </w:pPr>
      <w:r w:rsidRPr="00CF39FC">
        <w:rPr>
          <w:b/>
          <w:bCs/>
        </w:rPr>
        <w:t>Workshop “</w:t>
      </w:r>
      <w:r w:rsidR="0073049F">
        <w:rPr>
          <w:b/>
          <w:bCs/>
        </w:rPr>
        <w:t>Mobile opnamestudio</w:t>
      </w:r>
      <w:r w:rsidRPr="00CF39FC">
        <w:rPr>
          <w:b/>
          <w:bCs/>
        </w:rPr>
        <w:t>”</w:t>
      </w:r>
      <w:r w:rsidR="00CF39FC" w:rsidRPr="00CF39FC">
        <w:rPr>
          <w:b/>
          <w:bCs/>
        </w:rPr>
        <w:t xml:space="preserve"> </w:t>
      </w:r>
      <w:r w:rsidR="00CF39FC" w:rsidRPr="00CF39FC">
        <w:t>(N)</w:t>
      </w:r>
      <w:r w:rsidRPr="00CF39FC">
        <w:rPr>
          <w:b/>
          <w:bCs/>
        </w:rPr>
        <w:t xml:space="preserve"> </w:t>
      </w:r>
    </w:p>
    <w:p w14:paraId="3CEE2141" w14:textId="77777777" w:rsidR="0073049F" w:rsidRDefault="0073049F" w:rsidP="00CA5EE3">
      <w:pPr>
        <w:jc w:val="both"/>
      </w:pPr>
      <w:r w:rsidRPr="0073049F">
        <w:t xml:space="preserve">Deze </w:t>
      </w:r>
      <w:r>
        <w:t>workshop</w:t>
      </w:r>
      <w:r w:rsidRPr="0073049F">
        <w:t xml:space="preserve"> </w:t>
      </w:r>
      <w:r w:rsidR="00C97DB5" w:rsidRPr="0073049F">
        <w:t>bied</w:t>
      </w:r>
      <w:r w:rsidRPr="0073049F">
        <w:t xml:space="preserve"> </w:t>
      </w:r>
      <w:r>
        <w:t>je</w:t>
      </w:r>
      <w:r w:rsidRPr="0073049F">
        <w:t xml:space="preserve"> een unieke kans om hands-on ervaring op te doen met het maken van professionele instructievideo’s — een vaardigheid die steeds belangrijker wordt in moderne militaire en educatieve communicatie.</w:t>
      </w:r>
      <w:r w:rsidR="00C97DB5">
        <w:t xml:space="preserve"> </w:t>
      </w:r>
    </w:p>
    <w:p w14:paraId="167E9E46" w14:textId="77777777" w:rsidR="00CA5EE3" w:rsidRPr="00CF39FC" w:rsidRDefault="00CA5EE3" w:rsidP="00CA5EE3">
      <w:pPr>
        <w:jc w:val="both"/>
        <w:rPr>
          <w:b/>
          <w:bCs/>
        </w:rPr>
      </w:pPr>
      <w:r w:rsidRPr="00CF39FC">
        <w:rPr>
          <w:b/>
          <w:bCs/>
        </w:rPr>
        <w:t>Workshop “</w:t>
      </w:r>
      <w:proofErr w:type="spellStart"/>
      <w:r w:rsidR="00E2567A">
        <w:rPr>
          <w:b/>
          <w:bCs/>
        </w:rPr>
        <w:t>Leadership</w:t>
      </w:r>
      <w:proofErr w:type="spellEnd"/>
      <w:r w:rsidR="00E2567A">
        <w:rPr>
          <w:b/>
          <w:bCs/>
        </w:rPr>
        <w:t xml:space="preserve"> in het onderricht</w:t>
      </w:r>
      <w:r w:rsidRPr="00CF39FC">
        <w:rPr>
          <w:b/>
          <w:bCs/>
        </w:rPr>
        <w:t>”</w:t>
      </w:r>
      <w:r w:rsidR="00CF39FC" w:rsidRPr="00CF39FC">
        <w:rPr>
          <w:b/>
          <w:bCs/>
        </w:rPr>
        <w:t xml:space="preserve"> </w:t>
      </w:r>
      <w:r w:rsidR="00CF39FC" w:rsidRPr="00CF39FC">
        <w:t>(N &amp; F)</w:t>
      </w:r>
    </w:p>
    <w:p w14:paraId="128A9257" w14:textId="77777777" w:rsidR="00C97DB5" w:rsidRPr="00C97DB5" w:rsidRDefault="00C97DB5" w:rsidP="00CA5EE3">
      <w:pPr>
        <w:jc w:val="both"/>
      </w:pPr>
      <w:r w:rsidRPr="00C97DB5">
        <w:t>Jonge instructeurs staan vaak dicht bij hun kandidaten, wat de rol als leider complexer maakt. In deze workshop leer je hoe je gezag opbouwt, grenzen bewaakt en toch authentiek blijft. Praktische tips en reflectie helpen je groeien in je rol als begeleider én leider.</w:t>
      </w:r>
    </w:p>
    <w:p w14:paraId="691CBBD7" w14:textId="77777777" w:rsidR="00CA5EE3" w:rsidRPr="00CF39FC" w:rsidRDefault="00CA5EE3" w:rsidP="00CA5EE3">
      <w:pPr>
        <w:jc w:val="both"/>
        <w:rPr>
          <w:b/>
          <w:bCs/>
        </w:rPr>
      </w:pPr>
      <w:r w:rsidRPr="00CF39FC">
        <w:rPr>
          <w:b/>
          <w:bCs/>
        </w:rPr>
        <w:t>Workshop “</w:t>
      </w:r>
      <w:r w:rsidR="00087B19">
        <w:rPr>
          <w:b/>
          <w:bCs/>
        </w:rPr>
        <w:t>kwaliteit versus ontwikkeling</w:t>
      </w:r>
      <w:r w:rsidRPr="00CF39FC">
        <w:rPr>
          <w:b/>
          <w:bCs/>
        </w:rPr>
        <w:t>”</w:t>
      </w:r>
      <w:r w:rsidR="00CF39FC" w:rsidRPr="00CF39FC">
        <w:rPr>
          <w:b/>
          <w:bCs/>
        </w:rPr>
        <w:t xml:space="preserve"> </w:t>
      </w:r>
      <w:r w:rsidR="00CF39FC" w:rsidRPr="00CF39FC">
        <w:t>(N)</w:t>
      </w:r>
    </w:p>
    <w:p w14:paraId="0E5F15B4" w14:textId="77777777" w:rsidR="00087B19" w:rsidRPr="00087B19" w:rsidRDefault="00087B19" w:rsidP="00CA5EE3">
      <w:pPr>
        <w:jc w:val="both"/>
      </w:pPr>
      <w:r w:rsidRPr="00087B19">
        <w:t>Deze workshop daagt je uit om je drijfveren, overtuigingen en ontwikkelpunten te verkennen én te verbinden met je professionele rol.</w:t>
      </w:r>
      <w:r>
        <w:t xml:space="preserve"> </w:t>
      </w:r>
      <w:r w:rsidRPr="00087B19">
        <w:t>Je leert hoe je kwaliteitsgesprekken voert die ontwikkeling stimuleren, zelfs bij een competentiehiaat.</w:t>
      </w:r>
      <w:r>
        <w:t xml:space="preserve"> </w:t>
      </w:r>
      <w:r w:rsidRPr="00087B19">
        <w:t>Een unieke kans om jezelf én je aanpak te verdiepen in een veilige, inspirerende setting.</w:t>
      </w:r>
      <w:r>
        <w:t xml:space="preserve"> </w:t>
      </w:r>
      <w:r w:rsidRPr="00087B19">
        <w:t xml:space="preserve">Breng je ervaring, haal nieuwe inzichten – en groei als </w:t>
      </w:r>
      <w:r>
        <w:t>instructeur</w:t>
      </w:r>
      <w:r w:rsidRPr="00087B19">
        <w:t xml:space="preserve"> én als mens.</w:t>
      </w:r>
    </w:p>
    <w:p w14:paraId="70D051C3" w14:textId="77777777" w:rsidR="00C97DB5" w:rsidRPr="00C97DB5" w:rsidRDefault="00C97DB5" w:rsidP="00C97DB5">
      <w:pPr>
        <w:jc w:val="both"/>
      </w:pPr>
      <w:r w:rsidRPr="00C97DB5">
        <w:rPr>
          <w:b/>
          <w:bCs/>
        </w:rPr>
        <w:t>Workshop voor instructeurs: omgaan met alcohol- en druggebruik bij kandidaten.</w:t>
      </w:r>
      <w:r>
        <w:t xml:space="preserve"> (N+F)</w:t>
      </w:r>
    </w:p>
    <w:p w14:paraId="51176762" w14:textId="67CED2B9" w:rsidR="00C97DB5" w:rsidRPr="00C97DB5" w:rsidRDefault="00C97DB5" w:rsidP="00C97DB5">
      <w:pPr>
        <w:jc w:val="both"/>
      </w:pPr>
      <w:r w:rsidRPr="00C97DB5">
        <w:t>In een veeleisende omgeving zoals Defensie is waakzaamheid ten aanzien van misbruik en/of verslavend gedrag een collectieve verantwoordelijkheid.</w:t>
      </w:r>
      <w:r w:rsidR="00067D10">
        <w:t xml:space="preserve"> </w:t>
      </w:r>
      <w:r w:rsidRPr="00C97DB5">
        <w:t>Instructeurs moeten als rolmodellen en referentiepunten in staat zijn om subtiele signalen op te merken, met gezond verstand te handelen en bij te dragen aan de veerkracht van teams.</w:t>
      </w:r>
      <w:r w:rsidR="00067D10">
        <w:t xml:space="preserve"> </w:t>
      </w:r>
      <w:r w:rsidRPr="00C97DB5">
        <w:t>De rol van instructeurs gaat immers verder dan lesgeven. Ze zijn vaak de eerste die signalen opvangen van alcohol- of druggebruik bij kandidaten.</w:t>
      </w:r>
      <w:r w:rsidR="00067D10">
        <w:t xml:space="preserve"> </w:t>
      </w:r>
      <w:r w:rsidRPr="00C97DB5">
        <w:t>Tijdens deze interactieve workshop van de Cel Addict krijg je handvaten om gepast te reageren en te signaleren.</w:t>
      </w:r>
      <w:r w:rsidR="00067D10">
        <w:t xml:space="preserve"> </w:t>
      </w:r>
      <w:r w:rsidRPr="00C97DB5">
        <w:t>Samen zorgen we voor een veilige en ondersteunende leeromgeving.</w:t>
      </w:r>
    </w:p>
    <w:p w14:paraId="09E5E8E8" w14:textId="77777777" w:rsidR="00A16541" w:rsidRPr="00CF39FC" w:rsidRDefault="00CA5EE3" w:rsidP="00CA5EE3">
      <w:pPr>
        <w:jc w:val="both"/>
        <w:rPr>
          <w:b/>
          <w:bCs/>
        </w:rPr>
      </w:pPr>
      <w:r w:rsidRPr="00CF39FC">
        <w:rPr>
          <w:b/>
          <w:bCs/>
        </w:rPr>
        <w:t>Workshop “hoe schrijf ik een goede OPR-leertaak?”</w:t>
      </w:r>
      <w:r w:rsidR="00CF39FC" w:rsidRPr="00CF39FC">
        <w:rPr>
          <w:b/>
          <w:bCs/>
        </w:rPr>
        <w:t xml:space="preserve"> </w:t>
      </w:r>
      <w:r w:rsidR="00CF39FC" w:rsidRPr="00CF39FC">
        <w:t>(N &amp; F)</w:t>
      </w:r>
      <w:r w:rsidRPr="00CF39FC">
        <w:rPr>
          <w:b/>
          <w:bCs/>
        </w:rPr>
        <w:t xml:space="preserve"> </w:t>
      </w:r>
    </w:p>
    <w:p w14:paraId="5424B8A3" w14:textId="77777777" w:rsidR="00872E7A" w:rsidRPr="00CF39FC" w:rsidRDefault="00872E7A" w:rsidP="00CA5EE3">
      <w:pPr>
        <w:jc w:val="both"/>
      </w:pPr>
      <w:r w:rsidRPr="00CF39FC">
        <w:t>Ben jij ook zoveel tijd kwijt aan jouw inhoudelijke voorbereiding van leeractiviteiten? Ben jij vervolgens tijdens deze leeractiviteiten nog volledig bezig met diezelfde inhoud? Maak in deze workshop kennis met nieuwe leermethoden waarbij jij dankzij een andere voorbereiding jouw aandacht volledig bij de leerlingen kan liggen! Doe mee aan deze workshop en laat je inspireren!</w:t>
      </w:r>
    </w:p>
    <w:p w14:paraId="1FCC3370" w14:textId="77777777" w:rsidR="00CA5EE3" w:rsidRPr="00067D10" w:rsidRDefault="00CA5EE3" w:rsidP="00CA5EE3">
      <w:pPr>
        <w:jc w:val="both"/>
      </w:pPr>
      <w:r w:rsidRPr="00067D10">
        <w:rPr>
          <w:b/>
          <w:bCs/>
        </w:rPr>
        <w:t>Workshop “</w:t>
      </w:r>
      <w:proofErr w:type="spellStart"/>
      <w:r w:rsidR="00C97DB5" w:rsidRPr="00067D10">
        <w:rPr>
          <w:b/>
          <w:bCs/>
        </w:rPr>
        <w:t>Gamification</w:t>
      </w:r>
      <w:proofErr w:type="spellEnd"/>
      <w:r w:rsidRPr="00067D10">
        <w:rPr>
          <w:b/>
          <w:bCs/>
        </w:rPr>
        <w:t xml:space="preserve">” </w:t>
      </w:r>
      <w:r w:rsidRPr="00067D10">
        <w:t>(N)</w:t>
      </w:r>
    </w:p>
    <w:p w14:paraId="77DE0A94" w14:textId="77777777" w:rsidR="00CA5EE3" w:rsidRPr="00CF39FC" w:rsidRDefault="00CA5EE3" w:rsidP="00CA5EE3">
      <w:pPr>
        <w:jc w:val="both"/>
      </w:pPr>
      <w:r w:rsidRPr="00CF39FC">
        <w:t xml:space="preserve">Ben jij een instructeur, coach of ben je gewoon nieuwsgierig naar innovatieve leermethoden? Dan is deze workshop iets voor jou! Beleef zelf hoe gamification werkt in de praktijk tijdens een spannende </w:t>
      </w:r>
      <w:r w:rsidR="00A16541" w:rsidRPr="00CF39FC">
        <w:t>“</w:t>
      </w:r>
      <w:r w:rsidRPr="00CF39FC">
        <w:t xml:space="preserve">escape room </w:t>
      </w:r>
      <w:proofErr w:type="spellStart"/>
      <w:r w:rsidR="00A16541" w:rsidRPr="00CF39FC">
        <w:t>experience</w:t>
      </w:r>
      <w:proofErr w:type="spellEnd"/>
      <w:r w:rsidR="00A16541" w:rsidRPr="00CF39FC">
        <w:t>”</w:t>
      </w:r>
      <w:r w:rsidRPr="00CF39FC">
        <w:t>!</w:t>
      </w:r>
    </w:p>
    <w:p w14:paraId="1C48C721" w14:textId="77777777" w:rsidR="00CA5EE3" w:rsidRPr="00CF39FC" w:rsidRDefault="00CA5EE3" w:rsidP="00CA5EE3">
      <w:pPr>
        <w:jc w:val="both"/>
      </w:pPr>
    </w:p>
    <w:p w14:paraId="2F0BFE1A" w14:textId="77777777" w:rsidR="00CA5EE3" w:rsidRPr="00CF39FC" w:rsidRDefault="00CA5EE3" w:rsidP="00CA5EE3">
      <w:pPr>
        <w:jc w:val="both"/>
      </w:pPr>
    </w:p>
    <w:p w14:paraId="6EEE8111" w14:textId="77777777" w:rsidR="00067D10" w:rsidRPr="00625888" w:rsidRDefault="00067D10">
      <w:pPr>
        <w:rPr>
          <w:b/>
          <w:bCs/>
        </w:rPr>
      </w:pPr>
      <w:r w:rsidRPr="00625888">
        <w:rPr>
          <w:b/>
          <w:bCs/>
        </w:rPr>
        <w:br w:type="page"/>
      </w:r>
    </w:p>
    <w:p w14:paraId="63A9BFF0" w14:textId="4B99F858" w:rsidR="00625888" w:rsidRPr="00625888" w:rsidRDefault="00625888" w:rsidP="00625888">
      <w:pPr>
        <w:jc w:val="center"/>
        <w:rPr>
          <w:b/>
          <w:bCs/>
          <w:sz w:val="30"/>
          <w:szCs w:val="30"/>
          <w:u w:val="single"/>
          <w:lang w:val="en-US"/>
        </w:rPr>
      </w:pPr>
      <w:r w:rsidRPr="00625888">
        <w:rPr>
          <w:b/>
          <w:bCs/>
          <w:sz w:val="30"/>
          <w:szCs w:val="30"/>
          <w:u w:val="single"/>
          <w:lang w:val="en-US"/>
        </w:rPr>
        <w:lastRenderedPageBreak/>
        <w:t xml:space="preserve">Ateliers Instructor-Day NAC 19 </w:t>
      </w:r>
      <w:r w:rsidRPr="00625888">
        <w:rPr>
          <w:b/>
          <w:bCs/>
          <w:sz w:val="30"/>
          <w:szCs w:val="30"/>
          <w:u w:val="single"/>
          <w:lang w:val="en-US"/>
        </w:rPr>
        <w:t>Nov</w:t>
      </w:r>
      <w:r w:rsidRPr="00625888">
        <w:rPr>
          <w:b/>
          <w:bCs/>
          <w:sz w:val="30"/>
          <w:szCs w:val="30"/>
          <w:u w:val="single"/>
          <w:lang w:val="en-US"/>
        </w:rPr>
        <w:t xml:space="preserve"> 2025</w:t>
      </w:r>
    </w:p>
    <w:p w14:paraId="767CE9FE" w14:textId="77777777" w:rsidR="00625888" w:rsidRPr="00625888" w:rsidRDefault="00625888">
      <w:pPr>
        <w:rPr>
          <w:b/>
          <w:bCs/>
          <w:lang w:val="en-US"/>
        </w:rPr>
      </w:pPr>
    </w:p>
    <w:p w14:paraId="7A1FFF5D" w14:textId="1435FECE" w:rsidR="00885FEC" w:rsidRPr="00067D10" w:rsidRDefault="00067D10">
      <w:pPr>
        <w:rPr>
          <w:lang w:val="fr-BE"/>
        </w:rPr>
      </w:pPr>
      <w:r w:rsidRPr="00067D10">
        <w:rPr>
          <w:b/>
          <w:bCs/>
          <w:lang w:val="fr-BE"/>
        </w:rPr>
        <w:t>Atelier “Studio d’enregistrement mobile”</w:t>
      </w:r>
      <w:r w:rsidRPr="00067D10">
        <w:rPr>
          <w:lang w:val="fr-BE"/>
        </w:rPr>
        <w:t xml:space="preserve"> (N)</w:t>
      </w:r>
    </w:p>
    <w:p w14:paraId="5643D9C0" w14:textId="77777777" w:rsidR="00067D10" w:rsidRPr="00067D10" w:rsidRDefault="00067D10" w:rsidP="00067D10">
      <w:pPr>
        <w:rPr>
          <w:lang w:val="fr-BE"/>
        </w:rPr>
      </w:pPr>
      <w:r w:rsidRPr="00067D10">
        <w:rPr>
          <w:lang w:val="fr-BE"/>
        </w:rPr>
        <w:t>Cet atelier vous offre une occasion unique d’acquérir une expérience pratique dans la création de vidéos d’instruction professionnelles — une compétence de plus en plus essentielle dans la communication militaire et éducative moderne. Également accessible aux instructeurs francophones qui comprennent bien le néerlandais.</w:t>
      </w:r>
    </w:p>
    <w:p w14:paraId="339BEAE7" w14:textId="77777777" w:rsidR="00885FEC" w:rsidRPr="00067D10" w:rsidRDefault="00067D10">
      <w:pPr>
        <w:rPr>
          <w:b/>
          <w:bCs/>
          <w:lang w:val="fr-BE"/>
        </w:rPr>
      </w:pPr>
      <w:r w:rsidRPr="00067D10">
        <w:rPr>
          <w:b/>
          <w:bCs/>
          <w:lang w:val="fr-BE"/>
        </w:rPr>
        <w:t>Atelier “Leadership dans l’enseignement” (N &amp; F)</w:t>
      </w:r>
    </w:p>
    <w:p w14:paraId="7F8F7DE0" w14:textId="77777777" w:rsidR="00885FEC" w:rsidRPr="00067D10" w:rsidRDefault="00067D10">
      <w:pPr>
        <w:rPr>
          <w:lang w:val="fr-BE"/>
        </w:rPr>
      </w:pPr>
      <w:r w:rsidRPr="00067D10">
        <w:rPr>
          <w:lang w:val="fr-BE"/>
        </w:rPr>
        <w:t>Les jeunes instructeurs sont souvent proches de leurs candidats, ce qui rend leur rôle de leader plus complexe. Cet atelier vous apprend à établir votre autorité, à fixer des limites tout en restant authentique. Des conseils pratiques et des moments de réflexion vous aident à évoluer dans votre rôle d’accompagnateur et de leader.</w:t>
      </w:r>
    </w:p>
    <w:p w14:paraId="3EDCF209" w14:textId="77777777" w:rsidR="00885FEC" w:rsidRPr="00067D10" w:rsidRDefault="00067D10">
      <w:pPr>
        <w:rPr>
          <w:b/>
          <w:bCs/>
          <w:lang w:val="fr-BE"/>
        </w:rPr>
      </w:pPr>
      <w:r w:rsidRPr="00067D10">
        <w:rPr>
          <w:b/>
          <w:bCs/>
          <w:lang w:val="fr-BE"/>
        </w:rPr>
        <w:t>Atelier “Qualité versus développement” (N)</w:t>
      </w:r>
    </w:p>
    <w:p w14:paraId="3D3E2042" w14:textId="77777777" w:rsidR="00885FEC" w:rsidRPr="00067D10" w:rsidRDefault="00067D10">
      <w:pPr>
        <w:rPr>
          <w:lang w:val="fr-BE"/>
        </w:rPr>
      </w:pPr>
      <w:r w:rsidRPr="00067D10">
        <w:rPr>
          <w:lang w:val="fr-BE"/>
        </w:rPr>
        <w:t>Cet atelier vous invite à explorer vos motivations, convictions et points de développement, et à les relier à votre rôle professionnel. Vous apprendrez à mener des entretiens de qualité qui stimulent le développement, même en cas de lacunes de compétences. Une occasion unique d’approfondir votre approche dans un cadre sûr et inspirant. Apportez votre expérience, découvrez de nouvelles perspectives — et grandissez en tant qu’instructeur et en tant que personne.</w:t>
      </w:r>
    </w:p>
    <w:p w14:paraId="1368476A" w14:textId="77777777" w:rsidR="00885FEC" w:rsidRPr="00067D10" w:rsidRDefault="00067D10">
      <w:pPr>
        <w:rPr>
          <w:b/>
          <w:bCs/>
          <w:lang w:val="fr-BE"/>
        </w:rPr>
      </w:pPr>
      <w:r w:rsidRPr="00067D10">
        <w:rPr>
          <w:b/>
          <w:bCs/>
          <w:lang w:val="fr-BE"/>
        </w:rPr>
        <w:t>Atelier pour instructeurs : gérer la consommation d’alcool et de drogues chez les candidats (N + F)</w:t>
      </w:r>
    </w:p>
    <w:p w14:paraId="3F7E2678" w14:textId="7D01453C" w:rsidR="00885FEC" w:rsidRPr="00067D10" w:rsidRDefault="00067D10">
      <w:pPr>
        <w:rPr>
          <w:lang w:val="fr-BE"/>
        </w:rPr>
      </w:pPr>
      <w:r w:rsidRPr="00067D10">
        <w:rPr>
          <w:lang w:val="fr-BE"/>
        </w:rPr>
        <w:t>Dans un environnement exigeant comme la Défense, la vigilance face aux abus ou comportements addictifs est une responsabilité collective.</w:t>
      </w:r>
      <w:r>
        <w:rPr>
          <w:lang w:val="fr-BE"/>
        </w:rPr>
        <w:t xml:space="preserve"> </w:t>
      </w:r>
      <w:r w:rsidRPr="00067D10">
        <w:rPr>
          <w:lang w:val="fr-BE"/>
        </w:rPr>
        <w:t>Les instructeurs, en tant que modèles et points de référence, doivent être capables de détecter les signaux subtils, d’agir avec bon sens et de contribuer à la résilience des équipes.</w:t>
      </w:r>
      <w:r>
        <w:rPr>
          <w:lang w:val="fr-BE"/>
        </w:rPr>
        <w:t xml:space="preserve"> </w:t>
      </w:r>
      <w:r w:rsidRPr="00067D10">
        <w:rPr>
          <w:lang w:val="fr-BE"/>
        </w:rPr>
        <w:t>Leur rôle dépasse l’enseignement : ils sont souvent les premiers à percevoir les signes de consommation d’alcool ou de drogues chez les candidats.</w:t>
      </w:r>
      <w:r>
        <w:rPr>
          <w:lang w:val="fr-BE"/>
        </w:rPr>
        <w:t xml:space="preserve"> </w:t>
      </w:r>
      <w:r w:rsidRPr="00067D10">
        <w:rPr>
          <w:lang w:val="fr-BE"/>
        </w:rPr>
        <w:t>Lors de cet atelier interactif animé par la Cellule Addict, vous recevrez des outils pour réagir et signaler de manière appropriée.</w:t>
      </w:r>
      <w:r>
        <w:rPr>
          <w:lang w:val="fr-BE"/>
        </w:rPr>
        <w:t xml:space="preserve"> </w:t>
      </w:r>
      <w:r w:rsidRPr="00067D10">
        <w:rPr>
          <w:lang w:val="fr-BE"/>
        </w:rPr>
        <w:t>Ensemble, nous créons un environnement d’apprentissage sûr et bienveillant.</w:t>
      </w:r>
    </w:p>
    <w:p w14:paraId="6596938C" w14:textId="77777777" w:rsidR="00885FEC" w:rsidRPr="00067D10" w:rsidRDefault="00067D10">
      <w:pPr>
        <w:rPr>
          <w:b/>
          <w:bCs/>
          <w:lang w:val="fr-BE"/>
        </w:rPr>
      </w:pPr>
      <w:r w:rsidRPr="00067D10">
        <w:rPr>
          <w:b/>
          <w:bCs/>
          <w:lang w:val="fr-BE"/>
        </w:rPr>
        <w:t>Atelier “Comment rédiger une bonne tâche d’apprentissage OPR ?” (N &amp; F)</w:t>
      </w:r>
    </w:p>
    <w:p w14:paraId="5CA74669" w14:textId="77777777" w:rsidR="00885FEC" w:rsidRPr="00067D10" w:rsidRDefault="00067D10">
      <w:pPr>
        <w:rPr>
          <w:lang w:val="fr-BE"/>
        </w:rPr>
      </w:pPr>
      <w:r w:rsidRPr="00067D10">
        <w:rPr>
          <w:lang w:val="fr-BE"/>
        </w:rPr>
        <w:t>Vous passez beaucoup de temps à préparer le contenu de vos activités d’apprentissage ? Et pendant l’activité, êtes-vous encore absorbé par ce contenu ? Dans cet atelier, découvrez de nouvelles méthodes d’apprentissage qui vous permettent, grâce à une autre préparation, de vous concentrer pleinement sur vos élèves ! Participez et laissez-vous inspirer !</w:t>
      </w:r>
    </w:p>
    <w:p w14:paraId="18452135" w14:textId="77777777" w:rsidR="00885FEC" w:rsidRPr="00067D10" w:rsidRDefault="00067D10">
      <w:pPr>
        <w:rPr>
          <w:b/>
          <w:bCs/>
          <w:lang w:val="fr-BE"/>
        </w:rPr>
      </w:pPr>
      <w:r w:rsidRPr="00067D10">
        <w:rPr>
          <w:b/>
          <w:bCs/>
          <w:lang w:val="fr-BE"/>
        </w:rPr>
        <w:t>Atelier “Gamification” (N)</w:t>
      </w:r>
    </w:p>
    <w:p w14:paraId="2F17B9C8" w14:textId="5704B97A" w:rsidR="00885FEC" w:rsidRPr="00067D10" w:rsidRDefault="00067D10">
      <w:pPr>
        <w:rPr>
          <w:lang w:val="fr-BE"/>
        </w:rPr>
      </w:pPr>
      <w:r w:rsidRPr="00067D10">
        <w:rPr>
          <w:lang w:val="fr-BE"/>
        </w:rPr>
        <w:t>Vous êtes instructeur, coach ou simplement curieux des méthodes d’apprentissage innovantes ? Alors cet atelier est fait pour vous ! Vivez vous-même le fonctionnement de la gamification à travers une expérience palpitante “ d’escape room” !</w:t>
      </w:r>
      <w:r>
        <w:rPr>
          <w:lang w:val="fr-BE"/>
        </w:rPr>
        <w:t xml:space="preserve"> </w:t>
      </w:r>
      <w:r w:rsidRPr="00067D10">
        <w:rPr>
          <w:lang w:val="fr-BE"/>
        </w:rPr>
        <w:t>Également accessible aux instructeurs francophones qui comprennent bien le néerlandais.</w:t>
      </w:r>
    </w:p>
    <w:sectPr w:rsidR="00885FEC" w:rsidRPr="00067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365DB"/>
    <w:multiLevelType w:val="multilevel"/>
    <w:tmpl w:val="B334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13624B"/>
    <w:multiLevelType w:val="multilevel"/>
    <w:tmpl w:val="2D9E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CF4787"/>
    <w:multiLevelType w:val="multilevel"/>
    <w:tmpl w:val="A93C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127907">
    <w:abstractNumId w:val="2"/>
  </w:num>
  <w:num w:numId="2" w16cid:durableId="2123570455">
    <w:abstractNumId w:val="0"/>
  </w:num>
  <w:num w:numId="3" w16cid:durableId="1646541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E3"/>
    <w:rsid w:val="000178E1"/>
    <w:rsid w:val="00067D10"/>
    <w:rsid w:val="00087B19"/>
    <w:rsid w:val="000C4CC8"/>
    <w:rsid w:val="0014279D"/>
    <w:rsid w:val="00251145"/>
    <w:rsid w:val="00331D62"/>
    <w:rsid w:val="00625888"/>
    <w:rsid w:val="006614DA"/>
    <w:rsid w:val="0073049F"/>
    <w:rsid w:val="007457F4"/>
    <w:rsid w:val="00872E7A"/>
    <w:rsid w:val="00885FEC"/>
    <w:rsid w:val="008D127D"/>
    <w:rsid w:val="009C27D1"/>
    <w:rsid w:val="00A16541"/>
    <w:rsid w:val="00AB7184"/>
    <w:rsid w:val="00AC047F"/>
    <w:rsid w:val="00B54E55"/>
    <w:rsid w:val="00C97DB5"/>
    <w:rsid w:val="00CA5EE3"/>
    <w:rsid w:val="00CF39FC"/>
    <w:rsid w:val="00DC1662"/>
    <w:rsid w:val="00E2567A"/>
    <w:rsid w:val="00F26ED8"/>
    <w:rsid w:val="00FB03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0D57"/>
  <w15:chartTrackingRefBased/>
  <w15:docId w15:val="{6D5F219D-B507-449F-AFE6-759BBB60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HAnsi" w:hAnsi="Corbel"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5EE3"/>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CommentReference">
    <w:name w:val="annotation reference"/>
    <w:basedOn w:val="DefaultParagraphFont"/>
    <w:uiPriority w:val="99"/>
    <w:semiHidden/>
    <w:unhideWhenUsed/>
    <w:rsid w:val="00872E7A"/>
    <w:rPr>
      <w:sz w:val="16"/>
      <w:szCs w:val="16"/>
    </w:rPr>
  </w:style>
  <w:style w:type="paragraph" w:styleId="CommentText">
    <w:name w:val="annotation text"/>
    <w:basedOn w:val="Normal"/>
    <w:link w:val="CommentTextChar"/>
    <w:uiPriority w:val="99"/>
    <w:unhideWhenUsed/>
    <w:rsid w:val="00872E7A"/>
    <w:pPr>
      <w:spacing w:line="240" w:lineRule="auto"/>
    </w:pPr>
    <w:rPr>
      <w:sz w:val="20"/>
      <w:szCs w:val="20"/>
    </w:rPr>
  </w:style>
  <w:style w:type="character" w:customStyle="1" w:styleId="CommentTextChar">
    <w:name w:val="Comment Text Char"/>
    <w:basedOn w:val="DefaultParagraphFont"/>
    <w:link w:val="CommentText"/>
    <w:uiPriority w:val="99"/>
    <w:rsid w:val="00872E7A"/>
    <w:rPr>
      <w:sz w:val="20"/>
      <w:szCs w:val="20"/>
    </w:rPr>
  </w:style>
  <w:style w:type="paragraph" w:styleId="CommentSubject">
    <w:name w:val="annotation subject"/>
    <w:basedOn w:val="CommentText"/>
    <w:next w:val="CommentText"/>
    <w:link w:val="CommentSubjectChar"/>
    <w:uiPriority w:val="99"/>
    <w:semiHidden/>
    <w:unhideWhenUsed/>
    <w:rsid w:val="00872E7A"/>
    <w:rPr>
      <w:b/>
      <w:bCs/>
    </w:rPr>
  </w:style>
  <w:style w:type="character" w:customStyle="1" w:styleId="CommentSubjectChar">
    <w:name w:val="Comment Subject Char"/>
    <w:basedOn w:val="CommentTextChar"/>
    <w:link w:val="CommentSubject"/>
    <w:uiPriority w:val="99"/>
    <w:semiHidden/>
    <w:rsid w:val="00872E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4857">
      <w:bodyDiv w:val="1"/>
      <w:marLeft w:val="0"/>
      <w:marRight w:val="0"/>
      <w:marTop w:val="0"/>
      <w:marBottom w:val="0"/>
      <w:divBdr>
        <w:top w:val="none" w:sz="0" w:space="0" w:color="auto"/>
        <w:left w:val="none" w:sz="0" w:space="0" w:color="auto"/>
        <w:bottom w:val="none" w:sz="0" w:space="0" w:color="auto"/>
        <w:right w:val="none" w:sz="0" w:space="0" w:color="auto"/>
      </w:divBdr>
    </w:div>
    <w:div w:id="383256771">
      <w:bodyDiv w:val="1"/>
      <w:marLeft w:val="0"/>
      <w:marRight w:val="0"/>
      <w:marTop w:val="0"/>
      <w:marBottom w:val="0"/>
      <w:divBdr>
        <w:top w:val="none" w:sz="0" w:space="0" w:color="auto"/>
        <w:left w:val="none" w:sz="0" w:space="0" w:color="auto"/>
        <w:bottom w:val="none" w:sz="0" w:space="0" w:color="auto"/>
        <w:right w:val="none" w:sz="0" w:space="0" w:color="auto"/>
      </w:divBdr>
    </w:div>
    <w:div w:id="397678293">
      <w:bodyDiv w:val="1"/>
      <w:marLeft w:val="0"/>
      <w:marRight w:val="0"/>
      <w:marTop w:val="0"/>
      <w:marBottom w:val="0"/>
      <w:divBdr>
        <w:top w:val="none" w:sz="0" w:space="0" w:color="auto"/>
        <w:left w:val="none" w:sz="0" w:space="0" w:color="auto"/>
        <w:bottom w:val="none" w:sz="0" w:space="0" w:color="auto"/>
        <w:right w:val="none" w:sz="0" w:space="0" w:color="auto"/>
      </w:divBdr>
    </w:div>
    <w:div w:id="588664279">
      <w:bodyDiv w:val="1"/>
      <w:marLeft w:val="0"/>
      <w:marRight w:val="0"/>
      <w:marTop w:val="0"/>
      <w:marBottom w:val="0"/>
      <w:divBdr>
        <w:top w:val="none" w:sz="0" w:space="0" w:color="auto"/>
        <w:left w:val="none" w:sz="0" w:space="0" w:color="auto"/>
        <w:bottom w:val="none" w:sz="0" w:space="0" w:color="auto"/>
        <w:right w:val="none" w:sz="0" w:space="0" w:color="auto"/>
      </w:divBdr>
    </w:div>
    <w:div w:id="708456829">
      <w:bodyDiv w:val="1"/>
      <w:marLeft w:val="0"/>
      <w:marRight w:val="0"/>
      <w:marTop w:val="0"/>
      <w:marBottom w:val="0"/>
      <w:divBdr>
        <w:top w:val="none" w:sz="0" w:space="0" w:color="auto"/>
        <w:left w:val="none" w:sz="0" w:space="0" w:color="auto"/>
        <w:bottom w:val="none" w:sz="0" w:space="0" w:color="auto"/>
        <w:right w:val="none" w:sz="0" w:space="0" w:color="auto"/>
      </w:divBdr>
    </w:div>
    <w:div w:id="866452902">
      <w:bodyDiv w:val="1"/>
      <w:marLeft w:val="0"/>
      <w:marRight w:val="0"/>
      <w:marTop w:val="0"/>
      <w:marBottom w:val="0"/>
      <w:divBdr>
        <w:top w:val="none" w:sz="0" w:space="0" w:color="auto"/>
        <w:left w:val="none" w:sz="0" w:space="0" w:color="auto"/>
        <w:bottom w:val="none" w:sz="0" w:space="0" w:color="auto"/>
        <w:right w:val="none" w:sz="0" w:space="0" w:color="auto"/>
      </w:divBdr>
    </w:div>
    <w:div w:id="1139491356">
      <w:bodyDiv w:val="1"/>
      <w:marLeft w:val="0"/>
      <w:marRight w:val="0"/>
      <w:marTop w:val="0"/>
      <w:marBottom w:val="0"/>
      <w:divBdr>
        <w:top w:val="none" w:sz="0" w:space="0" w:color="auto"/>
        <w:left w:val="none" w:sz="0" w:space="0" w:color="auto"/>
        <w:bottom w:val="none" w:sz="0" w:space="0" w:color="auto"/>
        <w:right w:val="none" w:sz="0" w:space="0" w:color="auto"/>
      </w:divBdr>
    </w:div>
    <w:div w:id="1261063436">
      <w:bodyDiv w:val="1"/>
      <w:marLeft w:val="0"/>
      <w:marRight w:val="0"/>
      <w:marTop w:val="0"/>
      <w:marBottom w:val="0"/>
      <w:divBdr>
        <w:top w:val="none" w:sz="0" w:space="0" w:color="auto"/>
        <w:left w:val="none" w:sz="0" w:space="0" w:color="auto"/>
        <w:bottom w:val="none" w:sz="0" w:space="0" w:color="auto"/>
        <w:right w:val="none" w:sz="0" w:space="0" w:color="auto"/>
      </w:divBdr>
    </w:div>
    <w:div w:id="1756049417">
      <w:bodyDiv w:val="1"/>
      <w:marLeft w:val="0"/>
      <w:marRight w:val="0"/>
      <w:marTop w:val="0"/>
      <w:marBottom w:val="0"/>
      <w:divBdr>
        <w:top w:val="none" w:sz="0" w:space="0" w:color="auto"/>
        <w:left w:val="none" w:sz="0" w:space="0" w:color="auto"/>
        <w:bottom w:val="none" w:sz="0" w:space="0" w:color="auto"/>
        <w:right w:val="none" w:sz="0" w:space="0" w:color="auto"/>
      </w:divBdr>
    </w:div>
    <w:div w:id="2033408674">
      <w:bodyDiv w:val="1"/>
      <w:marLeft w:val="0"/>
      <w:marRight w:val="0"/>
      <w:marTop w:val="0"/>
      <w:marBottom w:val="0"/>
      <w:divBdr>
        <w:top w:val="none" w:sz="0" w:space="0" w:color="auto"/>
        <w:left w:val="none" w:sz="0" w:space="0" w:color="auto"/>
        <w:bottom w:val="none" w:sz="0" w:space="0" w:color="auto"/>
        <w:right w:val="none" w:sz="0" w:space="0" w:color="auto"/>
      </w:divBdr>
    </w:div>
    <w:div w:id="207632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823</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CDN</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Lauwereins Edwin</dc:creator>
  <cp:keywords/>
  <dc:description/>
  <cp:lastModifiedBy>Lauwereins Edwin</cp:lastModifiedBy>
  <cp:revision>2</cp:revision>
  <dcterms:created xsi:type="dcterms:W3CDTF">2025-11-06T12:45:00Z</dcterms:created>
  <dcterms:modified xsi:type="dcterms:W3CDTF">2025-11-06T12:45:00Z</dcterms:modified>
</cp:coreProperties>
</file>