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F4E8"/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6190"/>
      </w:tblGrid>
      <w:tr w:rsidR="00554F55" w:rsidRPr="00FC1D26" w14:paraId="33F9B361" w14:textId="77777777" w:rsidTr="00712614">
        <w:tc>
          <w:tcPr>
            <w:tcW w:w="2826" w:type="dxa"/>
            <w:vAlign w:val="center"/>
          </w:tcPr>
          <w:p w14:paraId="6D9AB3CA" w14:textId="68CABB16" w:rsidR="00712614" w:rsidRDefault="00554F55" w:rsidP="00712614"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61312" behindDoc="0" locked="0" layoutInCell="1" allowOverlap="1" wp14:anchorId="5B9B5FE3" wp14:editId="1536A702">
                  <wp:simplePos x="525780" y="64770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188720" cy="1188607"/>
                  <wp:effectExtent l="0" t="0" r="0" b="0"/>
                  <wp:wrapSquare wrapText="bothSides"/>
                  <wp:docPr id="668761953" name="Picture 2" descr="A logo of a military weap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761953" name="Picture 2" descr="A logo of a military weapon&#10;&#10;AI-generated content may be incorrect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B799A">
              <w:t xml:space="preserve"> </w:t>
            </w:r>
          </w:p>
        </w:tc>
        <w:tc>
          <w:tcPr>
            <w:tcW w:w="6190" w:type="dxa"/>
          </w:tcPr>
          <w:p w14:paraId="15AA7B19" w14:textId="4EA74542" w:rsidR="00712614" w:rsidRPr="001665A2" w:rsidRDefault="00E05B4F" w:rsidP="00712614">
            <w:pPr>
              <w:pStyle w:val="Title"/>
              <w:spacing w:after="0"/>
              <w:rPr>
                <w:rFonts w:ascii="Agency FB" w:hAnsi="Agency FB"/>
                <w:b/>
                <w:bCs/>
                <w:color w:val="314C3B"/>
                <w:lang w:val="en-GB"/>
              </w:rPr>
            </w:pPr>
            <w:r w:rsidRPr="001665A2">
              <w:rPr>
                <w:rFonts w:ascii="Agency FB" w:hAnsi="Agency FB"/>
                <w:b/>
                <w:bCs/>
                <w:color w:val="314C3B"/>
                <w:lang w:val="en-GB"/>
              </w:rPr>
              <w:t>04</w:t>
            </w:r>
            <w:r w:rsidR="00712614" w:rsidRPr="001665A2">
              <w:rPr>
                <w:rFonts w:ascii="Agency FB" w:hAnsi="Agency FB"/>
                <w:b/>
                <w:bCs/>
                <w:color w:val="314C3B"/>
                <w:lang w:val="en-GB"/>
              </w:rPr>
              <w:t xml:space="preserve"> </w:t>
            </w:r>
            <w:r w:rsidRPr="001665A2">
              <w:rPr>
                <w:rFonts w:ascii="Agency FB" w:hAnsi="Agency FB"/>
                <w:b/>
                <w:bCs/>
                <w:color w:val="314C3B"/>
                <w:lang w:val="en-GB"/>
              </w:rPr>
              <w:t>SEP</w:t>
            </w:r>
            <w:r w:rsidR="00712614" w:rsidRPr="001665A2">
              <w:rPr>
                <w:rFonts w:ascii="Agency FB" w:hAnsi="Agency FB"/>
                <w:b/>
                <w:bCs/>
                <w:color w:val="314C3B"/>
                <w:lang w:val="en-GB"/>
              </w:rPr>
              <w:t xml:space="preserve"> 202</w:t>
            </w:r>
            <w:r w:rsidR="001665A2" w:rsidRPr="001665A2">
              <w:rPr>
                <w:rFonts w:ascii="Agency FB" w:hAnsi="Agency FB"/>
                <w:b/>
                <w:bCs/>
                <w:color w:val="314C3B"/>
                <w:lang w:val="en-GB"/>
              </w:rPr>
              <w:t>6</w:t>
            </w:r>
          </w:p>
          <w:p w14:paraId="33C3AA86" w14:textId="77777777" w:rsidR="00B36CED" w:rsidRPr="001665A2" w:rsidRDefault="00B36CED" w:rsidP="00B36CED">
            <w:pPr>
              <w:pStyle w:val="Subtitle"/>
              <w:rPr>
                <w:rFonts w:ascii="Agency FB" w:hAnsi="Agency FB"/>
                <w:b/>
                <w:bCs/>
                <w:color w:val="314C3B"/>
                <w:sz w:val="46"/>
                <w:szCs w:val="46"/>
                <w:lang w:val="en-GB"/>
              </w:rPr>
            </w:pPr>
            <w:r>
              <w:rPr>
                <w:rFonts w:ascii="Agency FB" w:hAnsi="Agency FB"/>
                <w:b/>
                <w:bCs/>
                <w:color w:val="314C3B"/>
                <w:sz w:val="46"/>
                <w:szCs w:val="46"/>
                <w:lang w:val="en-GB"/>
              </w:rPr>
              <w:t>Meeting room Blondeel</w:t>
            </w:r>
            <w:r w:rsidRPr="001665A2">
              <w:rPr>
                <w:rFonts w:ascii="Agency FB" w:hAnsi="Agency FB"/>
                <w:b/>
                <w:bCs/>
                <w:color w:val="314C3B"/>
                <w:sz w:val="46"/>
                <w:szCs w:val="46"/>
                <w:lang w:val="en-GB"/>
              </w:rPr>
              <w:t xml:space="preserve">, </w:t>
            </w:r>
            <w:r>
              <w:rPr>
                <w:rFonts w:ascii="Agency FB" w:hAnsi="Agency FB"/>
                <w:b/>
                <w:bCs/>
                <w:color w:val="314C3B"/>
                <w:sz w:val="46"/>
                <w:szCs w:val="46"/>
                <w:lang w:val="en-GB"/>
              </w:rPr>
              <w:t>Heverlee</w:t>
            </w:r>
          </w:p>
          <w:p w14:paraId="138FF950" w14:textId="77777777" w:rsidR="00E05B4F" w:rsidRDefault="00712614" w:rsidP="00E05B4F">
            <w:pPr>
              <w:rPr>
                <w:rFonts w:ascii="Agency FB" w:hAnsi="Agency FB"/>
                <w:sz w:val="40"/>
                <w:szCs w:val="40"/>
                <w:lang w:val="en-GB"/>
              </w:rPr>
            </w:pPr>
            <w:r w:rsidRPr="001665A2">
              <w:rPr>
                <w:rFonts w:ascii="Agency FB" w:hAnsi="Agency FB"/>
                <w:b/>
                <w:bCs/>
                <w:color w:val="314C3B"/>
                <w:sz w:val="40"/>
                <w:szCs w:val="40"/>
                <w:lang w:val="en-GB"/>
              </w:rPr>
              <w:t xml:space="preserve">SOF </w:t>
            </w:r>
            <w:r w:rsidR="00E05B4F" w:rsidRPr="004B799A">
              <w:rPr>
                <w:rFonts w:ascii="Agency FB" w:hAnsi="Agency FB"/>
                <w:b/>
                <w:bCs/>
                <w:color w:val="314C3B"/>
                <w:sz w:val="40"/>
                <w:szCs w:val="40"/>
                <w:lang w:val="en-US"/>
              </w:rPr>
              <w:t>VANGUARD</w:t>
            </w:r>
            <w:r w:rsidR="005B4F64" w:rsidRPr="001665A2">
              <w:rPr>
                <w:rFonts w:ascii="Agency FB" w:hAnsi="Agency FB"/>
                <w:color w:val="314C3B"/>
                <w:sz w:val="40"/>
                <w:szCs w:val="40"/>
                <w:lang w:val="en-GB"/>
              </w:rPr>
              <w:t xml:space="preserve"> </w:t>
            </w:r>
            <w:r w:rsidR="00950D2F" w:rsidRPr="00950D2F">
              <w:rPr>
                <w:rFonts w:ascii="Agency FB" w:hAnsi="Agency FB"/>
                <w:sz w:val="40"/>
                <w:szCs w:val="40"/>
                <w:lang w:val="en-GB"/>
              </w:rPr>
              <w:t xml:space="preserve">organized </w:t>
            </w:r>
            <w:r w:rsidR="005B4F64">
              <w:rPr>
                <w:rFonts w:ascii="Agency FB" w:hAnsi="Agency FB"/>
                <w:sz w:val="40"/>
                <w:szCs w:val="40"/>
                <w:lang w:val="en-GB"/>
              </w:rPr>
              <w:t xml:space="preserve">by </w:t>
            </w:r>
          </w:p>
          <w:p w14:paraId="45FA0BBF" w14:textId="63B0E00B" w:rsidR="00FC1D26" w:rsidRPr="00E05B4F" w:rsidRDefault="00E05B4F" w:rsidP="00E05B4F">
            <w:pPr>
              <w:pStyle w:val="ListParagraph"/>
              <w:numPr>
                <w:ilvl w:val="0"/>
                <w:numId w:val="6"/>
              </w:numPr>
              <w:rPr>
                <w:rFonts w:ascii="Agency FB" w:hAnsi="Agency FB"/>
                <w:sz w:val="30"/>
                <w:szCs w:val="30"/>
                <w:lang w:val="en-GB"/>
              </w:rPr>
            </w:pPr>
            <w:r w:rsidRPr="00E05B4F">
              <w:rPr>
                <w:rFonts w:ascii="Agency FB" w:hAnsi="Agency FB"/>
                <w:sz w:val="30"/>
                <w:szCs w:val="30"/>
                <w:lang w:val="en-GB"/>
              </w:rPr>
              <w:t>SOCOM</w:t>
            </w:r>
          </w:p>
          <w:p w14:paraId="140A5334" w14:textId="448C0F68" w:rsidR="00FC1D26" w:rsidRPr="00E05B4F" w:rsidRDefault="00E05B4F" w:rsidP="00E05B4F">
            <w:pPr>
              <w:pStyle w:val="ListParagraph"/>
              <w:numPr>
                <w:ilvl w:val="0"/>
                <w:numId w:val="5"/>
              </w:numPr>
              <w:rPr>
                <w:rFonts w:ascii="Agency FB" w:hAnsi="Agency FB"/>
                <w:sz w:val="30"/>
                <w:szCs w:val="30"/>
                <w:lang w:val="en-GB"/>
              </w:rPr>
            </w:pPr>
            <w:r w:rsidRPr="00E05B4F">
              <w:rPr>
                <w:rFonts w:ascii="Agency FB" w:hAnsi="Agency FB"/>
                <w:sz w:val="30"/>
                <w:szCs w:val="30"/>
                <w:lang w:val="en-GB"/>
              </w:rPr>
              <w:t>The Special Operations Regiment</w:t>
            </w:r>
          </w:p>
          <w:p w14:paraId="17625AE9" w14:textId="77777777" w:rsidR="00E05B4F" w:rsidRPr="00E05B4F" w:rsidRDefault="00E05B4F" w:rsidP="00E05B4F">
            <w:pPr>
              <w:pStyle w:val="ListParagraph"/>
              <w:rPr>
                <w:rFonts w:ascii="Agency FB" w:hAnsi="Agency FB"/>
                <w:sz w:val="24"/>
                <w:szCs w:val="24"/>
                <w:lang w:val="en-GB"/>
              </w:rPr>
            </w:pPr>
          </w:p>
          <w:p w14:paraId="62F033A2" w14:textId="77777777" w:rsidR="00712614" w:rsidRPr="00183A26" w:rsidRDefault="00712614" w:rsidP="00712614">
            <w:pPr>
              <w:rPr>
                <w:lang w:val="en-GB"/>
              </w:rPr>
            </w:pPr>
            <w:r w:rsidRPr="009047AB">
              <w:rPr>
                <w:b/>
                <w:bCs/>
                <w:sz w:val="32"/>
                <w:szCs w:val="32"/>
                <w:lang w:val="en-GB"/>
              </w:rPr>
              <w:t>Additional information</w:t>
            </w:r>
          </w:p>
        </w:tc>
      </w:tr>
    </w:tbl>
    <w:p w14:paraId="152C2BC0" w14:textId="3EB93550" w:rsidR="00712614" w:rsidRPr="001665A2" w:rsidRDefault="00183A26" w:rsidP="00712614">
      <w:pPr>
        <w:pStyle w:val="Heading1"/>
        <w:rPr>
          <w:rFonts w:ascii="Agency FB" w:hAnsi="Agency FB"/>
          <w:color w:val="314C3B"/>
          <w:lang w:val="en-GB"/>
        </w:rPr>
      </w:pPr>
      <w:r w:rsidRPr="001665A2">
        <w:rPr>
          <w:noProof/>
          <w:color w:val="314C3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3BE983" wp14:editId="0AEC17F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143078" cy="10189411"/>
                <wp:effectExtent l="19050" t="19050" r="20320" b="21590"/>
                <wp:wrapNone/>
                <wp:docPr id="703067490" name="Afgeronde 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078" cy="10189411"/>
                        </a:xfrm>
                        <a:prstGeom prst="roundRect">
                          <a:avLst>
                            <a:gd name="adj" fmla="val 2012"/>
                          </a:avLst>
                        </a:prstGeom>
                        <a:noFill/>
                        <a:ln w="28575">
                          <a:solidFill>
                            <a:srgbClr val="314C3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069248C" id="Afgeronde rechthoek 2" o:spid="_x0000_s1026" style="position:absolute;margin-left:0;margin-top:0;width:562.45pt;height:802.3pt;z-index:251659264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arcsize="1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" filled="f" strokecolor="#314c3b" strokeweight="2.25pt">
                <v:stroke joinstyle="miter"/>
                <w10:wrap anchorx="margin" anchory="margin"/>
              </v:roundrect>
            </w:pict>
          </mc:Fallback>
        </mc:AlternateContent>
      </w:r>
      <w:r w:rsidR="00B946D5" w:rsidRPr="001665A2">
        <w:rPr>
          <w:rFonts w:ascii="Agency FB" w:hAnsi="Agency FB"/>
          <w:color w:val="314C3B"/>
          <w:lang w:val="en-GB"/>
        </w:rPr>
        <w:t>PROGRAM | SOF NEXUS</w:t>
      </w:r>
      <w:r w:rsidR="00E05B4F" w:rsidRPr="001665A2">
        <w:rPr>
          <w:color w:val="314C3B"/>
        </w:rPr>
        <w:t xml:space="preserve"> </w:t>
      </w:r>
      <w:r w:rsidR="00E05B4F" w:rsidRPr="001665A2">
        <w:rPr>
          <w:rFonts w:ascii="Agency FB" w:hAnsi="Agency FB"/>
          <w:color w:val="314C3B"/>
          <w:lang w:val="en-GB"/>
        </w:rPr>
        <w:t>VANGUARD</w:t>
      </w:r>
    </w:p>
    <w:p w14:paraId="735AE5CA" w14:textId="31A0E05B" w:rsidR="00712614" w:rsidRDefault="00712614" w:rsidP="00712614">
      <w:pPr>
        <w:rPr>
          <w:lang w:val="en-GB"/>
        </w:rPr>
      </w:pPr>
    </w:p>
    <w:tbl>
      <w:tblPr>
        <w:tblStyle w:val="TableGrid"/>
        <w:tblW w:w="5000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1122"/>
        <w:gridCol w:w="9344"/>
      </w:tblGrid>
      <w:tr w:rsidR="00712614" w:rsidRPr="001E6CC8" w14:paraId="5B415088" w14:textId="77777777" w:rsidTr="00366931">
        <w:tc>
          <w:tcPr>
            <w:tcW w:w="536" w:type="pct"/>
            <w:tcBorders>
              <w:right w:val="single" w:sz="4" w:space="0" w:color="7B160E"/>
            </w:tcBorders>
          </w:tcPr>
          <w:p w14:paraId="688E9E0B" w14:textId="7EC29E5C" w:rsidR="00712614" w:rsidRPr="001665A2" w:rsidRDefault="00712614" w:rsidP="00232B2D">
            <w:pPr>
              <w:pStyle w:val="Heading3"/>
              <w:spacing w:before="0"/>
              <w:rPr>
                <w:rFonts w:ascii="Agency FB" w:hAnsi="Agency FB"/>
                <w:color w:val="7B160E"/>
                <w:sz w:val="24"/>
                <w:lang w:val="en-GB"/>
              </w:rPr>
            </w:pPr>
            <w:r w:rsidRPr="001665A2">
              <w:rPr>
                <w:rFonts w:ascii="Agency FB" w:hAnsi="Agency FB"/>
                <w:color w:val="7B160E"/>
                <w:sz w:val="24"/>
                <w:lang w:val="en-GB"/>
              </w:rPr>
              <w:t>08.30</w:t>
            </w:r>
            <w:r w:rsidR="007228EE" w:rsidRPr="001665A2">
              <w:rPr>
                <w:rFonts w:ascii="Agency FB" w:hAnsi="Agency FB"/>
                <w:color w:val="7B160E"/>
                <w:sz w:val="24"/>
                <w:lang w:val="en-GB"/>
              </w:rPr>
              <w:br/>
              <w:t xml:space="preserve">- </w:t>
            </w:r>
            <w:r w:rsidRPr="001665A2">
              <w:rPr>
                <w:rFonts w:ascii="Agency FB" w:hAnsi="Agency FB"/>
                <w:color w:val="7B160E"/>
                <w:sz w:val="24"/>
                <w:lang w:val="en-GB"/>
              </w:rPr>
              <w:t>09.00</w:t>
            </w:r>
          </w:p>
        </w:tc>
        <w:tc>
          <w:tcPr>
            <w:tcW w:w="4464" w:type="pct"/>
            <w:tcBorders>
              <w:left w:val="single" w:sz="4" w:space="0" w:color="7B160E"/>
            </w:tcBorders>
          </w:tcPr>
          <w:p w14:paraId="20D4FBBF" w14:textId="77777777" w:rsidR="00712614" w:rsidRPr="001665A2" w:rsidRDefault="00712614" w:rsidP="008311BA">
            <w:pPr>
              <w:spacing w:after="80"/>
              <w:ind w:right="283"/>
              <w:rPr>
                <w:rFonts w:ascii="Agency FB" w:eastAsiaTheme="majorEastAsia" w:hAnsi="Agency FB" w:cs="Times New Roman (Headings CS)"/>
                <w:caps/>
                <w:color w:val="7B160E"/>
                <w:spacing w:val="20"/>
                <w:sz w:val="28"/>
                <w:szCs w:val="28"/>
                <w:lang w:val="en-GB"/>
              </w:rPr>
            </w:pPr>
            <w:r w:rsidRPr="001665A2">
              <w:rPr>
                <w:rFonts w:ascii="Agency FB" w:eastAsiaTheme="majorEastAsia" w:hAnsi="Agency FB" w:cs="Times New Roman (Headings CS)"/>
                <w:caps/>
                <w:color w:val="7B160E"/>
                <w:spacing w:val="20"/>
                <w:sz w:val="28"/>
                <w:szCs w:val="28"/>
                <w:lang w:val="en-GB"/>
              </w:rPr>
              <w:t>welcome</w:t>
            </w:r>
          </w:p>
          <w:p w14:paraId="45453B64" w14:textId="03407519" w:rsidR="00712614" w:rsidRDefault="00712614" w:rsidP="008311BA">
            <w:pPr>
              <w:spacing w:after="80"/>
              <w:ind w:right="283"/>
              <w:rPr>
                <w:rFonts w:asciiTheme="majorHAnsi" w:hAnsiTheme="majorHAnsi" w:cs="Calibri"/>
                <w:sz w:val="22"/>
                <w:lang w:val="en-GB"/>
              </w:rPr>
            </w:pPr>
            <w:r w:rsidRPr="009C5607">
              <w:rPr>
                <w:rFonts w:asciiTheme="majorHAnsi" w:hAnsiTheme="majorHAnsi" w:cs="Calibri"/>
                <w:sz w:val="22"/>
                <w:lang w:val="en-GB"/>
              </w:rPr>
              <w:t xml:space="preserve">With coffee in the </w:t>
            </w:r>
            <w:r w:rsidR="00B36CED">
              <w:rPr>
                <w:rFonts w:asciiTheme="majorHAnsi" w:hAnsiTheme="majorHAnsi" w:cs="Calibri"/>
                <w:sz w:val="22"/>
                <w:lang w:val="en-GB"/>
              </w:rPr>
              <w:t xml:space="preserve">meeting room </w:t>
            </w:r>
            <w:r w:rsidR="004B799A" w:rsidRPr="00B36CED">
              <w:rPr>
                <w:rFonts w:asciiTheme="majorHAnsi" w:hAnsiTheme="majorHAnsi" w:cs="Calibri"/>
                <w:sz w:val="22"/>
                <w:lang w:val="en-GB"/>
              </w:rPr>
              <w:t>Blondeel</w:t>
            </w:r>
            <w:r w:rsidR="00EE7BBB">
              <w:rPr>
                <w:rFonts w:asciiTheme="majorHAnsi" w:hAnsiTheme="majorHAnsi" w:cs="Calibri"/>
                <w:sz w:val="22"/>
                <w:lang w:val="en-GB"/>
              </w:rPr>
              <w:t>.</w:t>
            </w:r>
          </w:p>
          <w:p w14:paraId="4251E815" w14:textId="6BEFBF60" w:rsidR="00FF2877" w:rsidRPr="009C5607" w:rsidRDefault="00FF2877" w:rsidP="008311BA">
            <w:pPr>
              <w:spacing w:after="80"/>
              <w:ind w:right="283"/>
              <w:rPr>
                <w:rFonts w:asciiTheme="majorHAnsi" w:hAnsiTheme="majorHAnsi" w:cs="Calibri"/>
                <w:sz w:val="22"/>
                <w:lang w:val="en-GB"/>
              </w:rPr>
            </w:pPr>
          </w:p>
        </w:tc>
      </w:tr>
      <w:tr w:rsidR="00AA7E04" w14:paraId="1288160D" w14:textId="77777777" w:rsidTr="00366931">
        <w:tc>
          <w:tcPr>
            <w:tcW w:w="536" w:type="pct"/>
            <w:tcBorders>
              <w:right w:val="single" w:sz="4" w:space="0" w:color="7B160E"/>
            </w:tcBorders>
          </w:tcPr>
          <w:p w14:paraId="3F0EE353" w14:textId="78E772BA" w:rsidR="001E6CC8" w:rsidRPr="00B36CED" w:rsidRDefault="007C1256" w:rsidP="00B36CED">
            <w:pPr>
              <w:pStyle w:val="Heading3"/>
              <w:spacing w:before="0"/>
              <w:rPr>
                <w:rFonts w:ascii="Agency FB" w:hAnsi="Agency FB"/>
                <w:strike/>
                <w:color w:val="7B160E"/>
                <w:sz w:val="24"/>
                <w:lang w:val="en-GB"/>
              </w:rPr>
            </w:pPr>
            <w:r w:rsidRPr="001665A2">
              <w:rPr>
                <w:rFonts w:ascii="Agency FB" w:hAnsi="Agency FB"/>
                <w:color w:val="7B160E"/>
                <w:sz w:val="24"/>
                <w:lang w:val="en-GB"/>
              </w:rPr>
              <w:t>09.00</w:t>
            </w:r>
            <w:r w:rsidR="007228EE" w:rsidRPr="001665A2">
              <w:rPr>
                <w:rFonts w:ascii="Agency FB" w:hAnsi="Agency FB"/>
                <w:color w:val="7B160E"/>
                <w:sz w:val="24"/>
                <w:lang w:val="en-GB"/>
              </w:rPr>
              <w:br/>
            </w:r>
            <w:r w:rsidR="007228EE" w:rsidRPr="00B36CED">
              <w:rPr>
                <w:rFonts w:ascii="Agency FB" w:hAnsi="Agency FB"/>
                <w:color w:val="7B160E"/>
                <w:sz w:val="24"/>
                <w:lang w:val="en-GB"/>
              </w:rPr>
              <w:t xml:space="preserve">- </w:t>
            </w:r>
            <w:r w:rsidR="00B36CED" w:rsidRPr="00B36CED">
              <w:rPr>
                <w:rFonts w:ascii="Agency FB" w:hAnsi="Agency FB"/>
                <w:color w:val="7B160E"/>
                <w:sz w:val="24"/>
                <w:lang w:val="en-GB"/>
              </w:rPr>
              <w:t>12</w:t>
            </w:r>
            <w:r w:rsidRPr="00B36CED">
              <w:rPr>
                <w:rFonts w:ascii="Agency FB" w:hAnsi="Agency FB"/>
                <w:color w:val="7B160E"/>
                <w:sz w:val="24"/>
                <w:lang w:val="en-GB"/>
              </w:rPr>
              <w:t>.</w:t>
            </w:r>
            <w:r w:rsidR="00B36CED" w:rsidRPr="00B36CED">
              <w:rPr>
                <w:rFonts w:ascii="Agency FB" w:hAnsi="Agency FB"/>
                <w:color w:val="7B160E"/>
                <w:sz w:val="24"/>
                <w:lang w:val="en-GB"/>
              </w:rPr>
              <w:t>0</w:t>
            </w:r>
            <w:r w:rsidRPr="00B36CED">
              <w:rPr>
                <w:rFonts w:ascii="Agency FB" w:hAnsi="Agency FB"/>
                <w:color w:val="7B160E"/>
                <w:sz w:val="24"/>
                <w:lang w:val="en-GB"/>
              </w:rPr>
              <w:t>0</w:t>
            </w:r>
          </w:p>
        </w:tc>
        <w:tc>
          <w:tcPr>
            <w:tcW w:w="4464" w:type="pct"/>
            <w:tcBorders>
              <w:left w:val="single" w:sz="4" w:space="0" w:color="7B160E"/>
            </w:tcBorders>
          </w:tcPr>
          <w:p w14:paraId="79A65D47" w14:textId="4FC9ADF9" w:rsidR="007C1256" w:rsidRPr="001665A2" w:rsidRDefault="007C1256" w:rsidP="008311BA">
            <w:pPr>
              <w:spacing w:after="80"/>
              <w:ind w:right="283"/>
              <w:rPr>
                <w:rFonts w:ascii="Agency FB" w:eastAsiaTheme="majorEastAsia" w:hAnsi="Agency FB" w:cs="Times New Roman (Headings CS)"/>
                <w:caps/>
                <w:color w:val="7B160E"/>
                <w:spacing w:val="20"/>
                <w:sz w:val="28"/>
                <w:szCs w:val="28"/>
                <w:lang w:val="en-GB"/>
              </w:rPr>
            </w:pPr>
            <w:r w:rsidRPr="001665A2">
              <w:rPr>
                <w:rFonts w:ascii="Agency FB" w:eastAsiaTheme="majorEastAsia" w:hAnsi="Agency FB" w:cs="Times New Roman (Headings CS)"/>
                <w:caps/>
                <w:color w:val="7B160E"/>
                <w:spacing w:val="20"/>
                <w:sz w:val="28"/>
                <w:szCs w:val="28"/>
                <w:lang w:val="en-GB"/>
              </w:rPr>
              <w:t xml:space="preserve">TOPICS BROUGHT BY </w:t>
            </w:r>
            <w:r w:rsidR="00C47A6B" w:rsidRPr="001665A2">
              <w:rPr>
                <w:rFonts w:ascii="Agency FB" w:eastAsiaTheme="majorEastAsia" w:hAnsi="Agency FB" w:cs="Times New Roman (Headings CS)"/>
                <w:caps/>
                <w:color w:val="7B160E"/>
                <w:spacing w:val="20"/>
                <w:sz w:val="28"/>
                <w:szCs w:val="28"/>
                <w:lang w:val="en-GB"/>
              </w:rPr>
              <w:t>Dir</w:t>
            </w:r>
            <w:r w:rsidRPr="001665A2">
              <w:rPr>
                <w:rFonts w:ascii="Agency FB" w:eastAsiaTheme="majorEastAsia" w:hAnsi="Agency FB" w:cs="Times New Roman (Headings CS)"/>
                <w:caps/>
                <w:color w:val="7B160E"/>
                <w:spacing w:val="20"/>
                <w:sz w:val="28"/>
                <w:szCs w:val="28"/>
                <w:lang w:val="en-GB"/>
              </w:rPr>
              <w:t xml:space="preserve"> SOCOM &amp; COM SO R</w:t>
            </w:r>
            <w:r w:rsidRPr="00B35CFC">
              <w:rPr>
                <w:rFonts w:ascii="Agency FB" w:eastAsiaTheme="majorEastAsia" w:hAnsi="Agency FB" w:cs="Times New Roman (Headings CS)"/>
                <w:caps/>
                <w:color w:val="7B160E"/>
                <w:spacing w:val="20"/>
                <w:sz w:val="22"/>
                <w:lang w:val="en-GB"/>
              </w:rPr>
              <w:t>EGT</w:t>
            </w:r>
          </w:p>
          <w:p w14:paraId="3614180B" w14:textId="4E937E0C" w:rsidR="004B3E28" w:rsidRPr="00B36CED" w:rsidRDefault="004B3E28" w:rsidP="004B3E28">
            <w:pPr>
              <w:pStyle w:val="ListParagraph"/>
              <w:numPr>
                <w:ilvl w:val="0"/>
                <w:numId w:val="1"/>
              </w:numPr>
              <w:spacing w:after="80"/>
              <w:ind w:right="283"/>
              <w:rPr>
                <w:rFonts w:asciiTheme="majorHAnsi" w:hAnsiTheme="majorHAnsi" w:cs="Calibri"/>
                <w:sz w:val="22"/>
                <w:lang w:val="en-GB"/>
              </w:rPr>
            </w:pPr>
            <w:r w:rsidRPr="00B36CED">
              <w:rPr>
                <w:rFonts w:asciiTheme="majorHAnsi" w:hAnsiTheme="majorHAnsi" w:cs="Calibri"/>
                <w:sz w:val="22"/>
                <w:lang w:val="en-GB"/>
              </w:rPr>
              <w:t>SOCOM and SO</w:t>
            </w:r>
            <w:r w:rsidR="00FF2877">
              <w:rPr>
                <w:rFonts w:asciiTheme="majorHAnsi" w:hAnsiTheme="majorHAnsi" w:cs="Calibri"/>
                <w:sz w:val="22"/>
                <w:lang w:val="en-GB"/>
              </w:rPr>
              <w:t xml:space="preserve"> </w:t>
            </w:r>
            <w:r w:rsidRPr="00B36CED">
              <w:rPr>
                <w:rFonts w:asciiTheme="majorHAnsi" w:hAnsiTheme="majorHAnsi" w:cs="Calibri"/>
                <w:sz w:val="22"/>
                <w:lang w:val="en-GB"/>
              </w:rPr>
              <w:t>R</w:t>
            </w:r>
            <w:r w:rsidR="00FF2877">
              <w:rPr>
                <w:rFonts w:asciiTheme="majorHAnsi" w:hAnsiTheme="majorHAnsi" w:cs="Calibri"/>
                <w:sz w:val="22"/>
                <w:lang w:val="en-GB"/>
              </w:rPr>
              <w:t>egt</w:t>
            </w:r>
            <w:r w:rsidRPr="00B36CED">
              <w:rPr>
                <w:rFonts w:asciiTheme="majorHAnsi" w:hAnsiTheme="majorHAnsi" w:cs="Calibri"/>
                <w:sz w:val="22"/>
                <w:lang w:val="en-GB"/>
              </w:rPr>
              <w:t>: Where do we stand</w:t>
            </w:r>
            <w:r w:rsidR="00B96DAE">
              <w:rPr>
                <w:rFonts w:asciiTheme="majorHAnsi" w:hAnsiTheme="majorHAnsi" w:cs="Calibri"/>
                <w:sz w:val="22"/>
                <w:lang w:val="en-GB"/>
              </w:rPr>
              <w:t>;</w:t>
            </w:r>
            <w:r w:rsidRPr="00B36CED">
              <w:rPr>
                <w:rFonts w:asciiTheme="majorHAnsi" w:hAnsiTheme="majorHAnsi" w:cs="Calibri"/>
                <w:sz w:val="22"/>
                <w:lang w:val="en-GB"/>
              </w:rPr>
              <w:t xml:space="preserve"> </w:t>
            </w:r>
            <w:r w:rsidR="00B96DAE">
              <w:rPr>
                <w:rFonts w:asciiTheme="majorHAnsi" w:hAnsiTheme="majorHAnsi" w:cs="Calibri"/>
                <w:sz w:val="22"/>
                <w:lang w:val="en-GB"/>
              </w:rPr>
              <w:t>O</w:t>
            </w:r>
            <w:r w:rsidRPr="00B36CED">
              <w:rPr>
                <w:rFonts w:asciiTheme="majorHAnsi" w:hAnsiTheme="majorHAnsi" w:cs="Calibri"/>
                <w:sz w:val="22"/>
                <w:lang w:val="en-GB"/>
              </w:rPr>
              <w:t>utlook</w:t>
            </w:r>
            <w:r w:rsidR="00EE7BBB">
              <w:rPr>
                <w:rFonts w:asciiTheme="majorHAnsi" w:hAnsiTheme="majorHAnsi" w:cs="Calibri"/>
                <w:sz w:val="22"/>
                <w:lang w:val="en-GB"/>
              </w:rPr>
              <w:t>;</w:t>
            </w:r>
          </w:p>
          <w:p w14:paraId="78DF3F65" w14:textId="10A7A029" w:rsidR="004B799A" w:rsidRPr="00B36CED" w:rsidRDefault="004B799A" w:rsidP="004B3E28">
            <w:pPr>
              <w:pStyle w:val="ListParagraph"/>
              <w:numPr>
                <w:ilvl w:val="0"/>
                <w:numId w:val="1"/>
              </w:numPr>
              <w:spacing w:after="80"/>
              <w:ind w:right="283"/>
              <w:rPr>
                <w:rFonts w:asciiTheme="majorHAnsi" w:hAnsiTheme="majorHAnsi" w:cs="Calibri"/>
                <w:sz w:val="22"/>
                <w:lang w:val="en-GB"/>
              </w:rPr>
            </w:pPr>
            <w:r w:rsidRPr="00B36CED">
              <w:rPr>
                <w:rFonts w:asciiTheme="majorHAnsi" w:hAnsiTheme="majorHAnsi" w:cs="Calibri"/>
                <w:sz w:val="22"/>
                <w:lang w:val="en-GB"/>
              </w:rPr>
              <w:t>SOF: Leadership</w:t>
            </w:r>
            <w:r w:rsidR="00EE7BBB">
              <w:rPr>
                <w:rFonts w:asciiTheme="majorHAnsi" w:hAnsiTheme="majorHAnsi" w:cs="Calibri"/>
                <w:sz w:val="22"/>
                <w:lang w:val="en-GB"/>
              </w:rPr>
              <w:t>;</w:t>
            </w:r>
          </w:p>
          <w:p w14:paraId="3BEB3570" w14:textId="09B7FF6B" w:rsidR="004B3E28" w:rsidRPr="00B36CED" w:rsidRDefault="004B3E28" w:rsidP="004B3E28">
            <w:pPr>
              <w:pStyle w:val="ListParagraph"/>
              <w:numPr>
                <w:ilvl w:val="0"/>
                <w:numId w:val="1"/>
              </w:numPr>
              <w:spacing w:after="80"/>
              <w:ind w:right="283"/>
              <w:rPr>
                <w:rFonts w:asciiTheme="majorHAnsi" w:hAnsiTheme="majorHAnsi" w:cs="Calibri"/>
                <w:sz w:val="22"/>
                <w:lang w:val="en-GB"/>
              </w:rPr>
            </w:pPr>
            <w:r w:rsidRPr="00B36CED">
              <w:rPr>
                <w:rFonts w:asciiTheme="majorHAnsi" w:hAnsiTheme="majorHAnsi" w:cs="Calibri"/>
                <w:sz w:val="22"/>
                <w:lang w:val="en-GB"/>
              </w:rPr>
              <w:t xml:space="preserve">SOF: </w:t>
            </w:r>
            <w:r w:rsidR="00FF2877">
              <w:rPr>
                <w:rFonts w:asciiTheme="majorHAnsi" w:hAnsiTheme="majorHAnsi" w:cs="Calibri"/>
                <w:sz w:val="22"/>
                <w:lang w:val="en-GB"/>
              </w:rPr>
              <w:t>T</w:t>
            </w:r>
            <w:r w:rsidRPr="00B36CED">
              <w:rPr>
                <w:rFonts w:asciiTheme="majorHAnsi" w:hAnsiTheme="majorHAnsi" w:cs="Calibri"/>
                <w:sz w:val="22"/>
                <w:lang w:val="en-GB"/>
              </w:rPr>
              <w:t>he operational focus</w:t>
            </w:r>
            <w:r w:rsidR="00EE7BBB">
              <w:rPr>
                <w:rFonts w:asciiTheme="majorHAnsi" w:hAnsiTheme="majorHAnsi" w:cs="Calibri"/>
                <w:sz w:val="22"/>
                <w:lang w:val="en-GB"/>
              </w:rPr>
              <w:t>;</w:t>
            </w:r>
          </w:p>
          <w:p w14:paraId="1A82028B" w14:textId="77777777" w:rsidR="004B3E28" w:rsidRPr="00F517D7" w:rsidRDefault="004B799A" w:rsidP="004B799A">
            <w:pPr>
              <w:pStyle w:val="ListParagraph"/>
              <w:numPr>
                <w:ilvl w:val="0"/>
                <w:numId w:val="1"/>
              </w:numPr>
              <w:spacing w:after="80"/>
              <w:ind w:right="283"/>
              <w:rPr>
                <w:rFonts w:asciiTheme="majorHAnsi" w:hAnsiTheme="majorHAnsi" w:cs="Calibri"/>
                <w:sz w:val="24"/>
                <w:szCs w:val="24"/>
                <w:lang w:val="en-GB"/>
              </w:rPr>
            </w:pPr>
            <w:r>
              <w:rPr>
                <w:rFonts w:asciiTheme="majorHAnsi" w:hAnsiTheme="majorHAnsi" w:cs="Calibri"/>
                <w:sz w:val="22"/>
                <w:lang w:val="en-GB"/>
              </w:rPr>
              <w:t>…</w:t>
            </w:r>
          </w:p>
          <w:p w14:paraId="3933C7E3" w14:textId="764B64D8" w:rsidR="00F517D7" w:rsidRPr="004B3E28" w:rsidRDefault="00F517D7" w:rsidP="00F517D7">
            <w:pPr>
              <w:pStyle w:val="ListParagraph"/>
              <w:spacing w:after="80"/>
              <w:ind w:right="283"/>
              <w:rPr>
                <w:rFonts w:asciiTheme="majorHAnsi" w:hAnsiTheme="majorHAnsi" w:cs="Calibri"/>
                <w:sz w:val="24"/>
                <w:szCs w:val="24"/>
                <w:lang w:val="en-GB"/>
              </w:rPr>
            </w:pPr>
          </w:p>
        </w:tc>
      </w:tr>
      <w:tr w:rsidR="00AA7E04" w:rsidRPr="001E6CC8" w14:paraId="6C5FF9D5" w14:textId="77777777" w:rsidTr="00366931">
        <w:tc>
          <w:tcPr>
            <w:tcW w:w="536" w:type="pct"/>
            <w:tcBorders>
              <w:right w:val="single" w:sz="4" w:space="0" w:color="7B160E"/>
            </w:tcBorders>
          </w:tcPr>
          <w:p w14:paraId="00DC25D8" w14:textId="41D7B455" w:rsidR="00AA7E04" w:rsidRPr="00B36CED" w:rsidRDefault="007228EE" w:rsidP="00232B2D">
            <w:pPr>
              <w:pStyle w:val="Heading3"/>
              <w:spacing w:before="0"/>
              <w:rPr>
                <w:rFonts w:ascii="Agency FB" w:hAnsi="Agency FB"/>
                <w:color w:val="7B160E"/>
                <w:sz w:val="24"/>
                <w:lang w:val="en-GB"/>
              </w:rPr>
            </w:pPr>
            <w:r w:rsidRPr="00B36CED">
              <w:rPr>
                <w:rFonts w:ascii="Agency FB" w:hAnsi="Agency FB"/>
                <w:color w:val="7B160E"/>
                <w:sz w:val="24"/>
                <w:lang w:val="en-GB"/>
              </w:rPr>
              <w:t>1</w:t>
            </w:r>
            <w:r w:rsidR="00B36CED" w:rsidRPr="00B36CED">
              <w:rPr>
                <w:rFonts w:ascii="Agency FB" w:hAnsi="Agency FB"/>
                <w:color w:val="7B160E"/>
                <w:sz w:val="24"/>
                <w:lang w:val="en-GB"/>
              </w:rPr>
              <w:t>2</w:t>
            </w:r>
            <w:r w:rsidRPr="00B36CED">
              <w:rPr>
                <w:rFonts w:ascii="Agency FB" w:hAnsi="Agency FB"/>
                <w:color w:val="7B160E"/>
                <w:sz w:val="24"/>
                <w:lang w:val="en-GB"/>
              </w:rPr>
              <w:t>.</w:t>
            </w:r>
            <w:r w:rsidR="00B36CED" w:rsidRPr="00B36CED">
              <w:rPr>
                <w:rFonts w:ascii="Agency FB" w:hAnsi="Agency FB"/>
                <w:color w:val="7B160E"/>
                <w:sz w:val="24"/>
                <w:lang w:val="en-GB"/>
              </w:rPr>
              <w:t>0</w:t>
            </w:r>
            <w:r w:rsidRPr="00B36CED">
              <w:rPr>
                <w:rFonts w:ascii="Agency FB" w:hAnsi="Agency FB"/>
                <w:color w:val="7B160E"/>
                <w:sz w:val="24"/>
                <w:lang w:val="en-GB"/>
              </w:rPr>
              <w:t>0</w:t>
            </w:r>
            <w:r w:rsidRPr="00B36CED">
              <w:rPr>
                <w:rFonts w:ascii="Agency FB" w:hAnsi="Agency FB"/>
                <w:color w:val="7B160E"/>
                <w:sz w:val="24"/>
                <w:lang w:val="en-GB"/>
              </w:rPr>
              <w:br/>
              <w:t>- 1</w:t>
            </w:r>
            <w:r w:rsidR="00B36CED" w:rsidRPr="00B36CED">
              <w:rPr>
                <w:rFonts w:ascii="Agency FB" w:hAnsi="Agency FB"/>
                <w:color w:val="7B160E"/>
                <w:sz w:val="24"/>
                <w:lang w:val="en-GB"/>
              </w:rPr>
              <w:t>3</w:t>
            </w:r>
            <w:r w:rsidRPr="00B36CED">
              <w:rPr>
                <w:rFonts w:ascii="Agency FB" w:hAnsi="Agency FB"/>
                <w:color w:val="7B160E"/>
                <w:sz w:val="24"/>
                <w:lang w:val="en-GB"/>
              </w:rPr>
              <w:t>.</w:t>
            </w:r>
            <w:r w:rsidR="00B36CED" w:rsidRPr="00B36CED">
              <w:rPr>
                <w:rFonts w:ascii="Agency FB" w:hAnsi="Agency FB"/>
                <w:color w:val="7B160E"/>
                <w:sz w:val="24"/>
                <w:lang w:val="en-GB"/>
              </w:rPr>
              <w:t>0</w:t>
            </w:r>
            <w:r w:rsidRPr="00B36CED">
              <w:rPr>
                <w:rFonts w:ascii="Agency FB" w:hAnsi="Agency FB"/>
                <w:color w:val="7B160E"/>
                <w:sz w:val="24"/>
                <w:lang w:val="en-GB"/>
              </w:rPr>
              <w:t>0</w:t>
            </w:r>
          </w:p>
          <w:p w14:paraId="22C32482" w14:textId="77777777" w:rsidR="001E6CC8" w:rsidRDefault="001E6CC8" w:rsidP="001E6CC8">
            <w:pPr>
              <w:rPr>
                <w:lang w:val="en-GB"/>
              </w:rPr>
            </w:pPr>
          </w:p>
          <w:p w14:paraId="26E32C01" w14:textId="22E89EB8" w:rsidR="001E6CC8" w:rsidRPr="001E6CC8" w:rsidRDefault="001E6CC8" w:rsidP="001E6CC8">
            <w:pPr>
              <w:rPr>
                <w:lang w:val="en-GB"/>
              </w:rPr>
            </w:pPr>
          </w:p>
        </w:tc>
        <w:tc>
          <w:tcPr>
            <w:tcW w:w="4464" w:type="pct"/>
            <w:tcBorders>
              <w:left w:val="single" w:sz="4" w:space="0" w:color="7B160E"/>
            </w:tcBorders>
          </w:tcPr>
          <w:p w14:paraId="719E2864" w14:textId="03CBC48D" w:rsidR="007228EE" w:rsidRPr="00B36CED" w:rsidRDefault="00F517D7" w:rsidP="008311BA">
            <w:pPr>
              <w:spacing w:after="80"/>
              <w:ind w:right="283"/>
              <w:rPr>
                <w:rFonts w:ascii="Agency FB" w:eastAsiaTheme="majorEastAsia" w:hAnsi="Agency FB" w:cs="Times New Roman (Headings CS)"/>
                <w:caps/>
                <w:color w:val="7B160E"/>
                <w:spacing w:val="20"/>
                <w:sz w:val="28"/>
                <w:szCs w:val="28"/>
                <w:lang w:val="en-GB"/>
              </w:rPr>
            </w:pPr>
            <w:r w:rsidRPr="004B799A">
              <w:rPr>
                <w:strike/>
                <w:noProof/>
                <w:color w:val="7B160E"/>
                <w:sz w:val="24"/>
                <w:szCs w:val="24"/>
                <w:lang w:val="fr-BE"/>
                <w14:ligatures w14:val="standardContextual"/>
              </w:rPr>
              <w:drawing>
                <wp:anchor distT="0" distB="0" distL="114300" distR="114300" simplePos="0" relativeHeight="251666432" behindDoc="0" locked="0" layoutInCell="1" allowOverlap="1" wp14:anchorId="6FFFD8C8" wp14:editId="41842B21">
                  <wp:simplePos x="0" y="0"/>
                  <wp:positionH relativeFrom="column">
                    <wp:posOffset>3028257</wp:posOffset>
                  </wp:positionH>
                  <wp:positionV relativeFrom="paragraph">
                    <wp:posOffset>-1144666</wp:posOffset>
                  </wp:positionV>
                  <wp:extent cx="2796639" cy="2796639"/>
                  <wp:effectExtent l="0" t="0" r="3810" b="3810"/>
                  <wp:wrapNone/>
                  <wp:docPr id="174446577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7803" cy="2797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28EE" w:rsidRPr="00B36CED">
              <w:rPr>
                <w:rFonts w:ascii="Agency FB" w:eastAsiaTheme="majorEastAsia" w:hAnsi="Agency FB" w:cs="Times New Roman (Headings CS)"/>
                <w:caps/>
                <w:color w:val="7B160E"/>
                <w:spacing w:val="20"/>
                <w:sz w:val="28"/>
                <w:szCs w:val="28"/>
                <w:lang w:val="en-GB"/>
              </w:rPr>
              <w:t>LUNCH</w:t>
            </w:r>
          </w:p>
          <w:p w14:paraId="741BDFA7" w14:textId="515D771B" w:rsidR="00AA7E04" w:rsidRPr="00B36CED" w:rsidRDefault="004B799A" w:rsidP="008311BA">
            <w:pPr>
              <w:spacing w:after="80"/>
              <w:ind w:right="283"/>
              <w:rPr>
                <w:rFonts w:ascii="Agency FB" w:eastAsiaTheme="majorEastAsia" w:hAnsi="Agency FB" w:cs="Times New Roman (Headings CS)"/>
                <w:caps/>
                <w:color w:val="FF0000"/>
                <w:spacing w:val="20"/>
                <w:sz w:val="22"/>
                <w:lang w:val="en-GB"/>
              </w:rPr>
            </w:pPr>
            <w:r w:rsidRPr="00B36CED">
              <w:rPr>
                <w:rFonts w:asciiTheme="majorHAnsi" w:hAnsiTheme="majorHAnsi" w:cs="Calibri"/>
                <w:sz w:val="22"/>
                <w:lang w:val="en-GB"/>
              </w:rPr>
              <w:t>Possible in Mess Heverlee (pay for yourself)</w:t>
            </w:r>
            <w:r w:rsidR="00EE7BBB">
              <w:rPr>
                <w:rFonts w:asciiTheme="majorHAnsi" w:hAnsiTheme="majorHAnsi" w:cs="Calibri"/>
                <w:sz w:val="22"/>
                <w:lang w:val="en-GB"/>
              </w:rPr>
              <w:t>.</w:t>
            </w:r>
          </w:p>
        </w:tc>
      </w:tr>
    </w:tbl>
    <w:p w14:paraId="6C26C5A7" w14:textId="6EB464BF" w:rsidR="00712614" w:rsidRDefault="00712614" w:rsidP="00712614">
      <w:pPr>
        <w:rPr>
          <w:lang w:val="en-GB"/>
        </w:rPr>
      </w:pPr>
    </w:p>
    <w:p w14:paraId="232937A7" w14:textId="77777777" w:rsidR="00771B00" w:rsidRDefault="00771B00" w:rsidP="00712614">
      <w:pPr>
        <w:rPr>
          <w:lang w:val="en-GB"/>
        </w:rPr>
      </w:pPr>
    </w:p>
    <w:p w14:paraId="2611BED1" w14:textId="77777777" w:rsidR="00771B00" w:rsidRDefault="00771B00" w:rsidP="00712614">
      <w:pPr>
        <w:rPr>
          <w:lang w:val="en-GB"/>
        </w:rPr>
      </w:pPr>
    </w:p>
    <w:p w14:paraId="47C07E64" w14:textId="77777777" w:rsidR="00771B00" w:rsidRDefault="00771B00" w:rsidP="00712614">
      <w:pPr>
        <w:rPr>
          <w:lang w:val="en-GB"/>
        </w:rPr>
      </w:pPr>
    </w:p>
    <w:p w14:paraId="0D84139F" w14:textId="77777777" w:rsidR="00771B00" w:rsidRDefault="00771B00" w:rsidP="00712614">
      <w:pPr>
        <w:rPr>
          <w:lang w:val="en-GB"/>
        </w:rPr>
      </w:pPr>
    </w:p>
    <w:p w14:paraId="76E0623E" w14:textId="77777777" w:rsidR="00771B00" w:rsidRDefault="00771B00" w:rsidP="00712614">
      <w:pPr>
        <w:rPr>
          <w:lang w:val="en-GB"/>
        </w:rPr>
      </w:pPr>
    </w:p>
    <w:p w14:paraId="5E0E3DBC" w14:textId="77777777" w:rsidR="00771B00" w:rsidRPr="00712614" w:rsidRDefault="00771B00" w:rsidP="00712614">
      <w:pPr>
        <w:rPr>
          <w:lang w:val="en-GB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220"/>
      </w:tblGrid>
      <w:tr w:rsidR="00824A7D" w14:paraId="5FD7CB6B" w14:textId="77777777" w:rsidTr="00771B00">
        <w:tc>
          <w:tcPr>
            <w:tcW w:w="2506" w:type="pct"/>
          </w:tcPr>
          <w:p w14:paraId="2FE9DDC3" w14:textId="6B5812F8" w:rsidR="00232B2D" w:rsidRPr="00232B2D" w:rsidRDefault="00232B2D" w:rsidP="00232B2D">
            <w:pPr>
              <w:rPr>
                <w:sz w:val="40"/>
                <w:szCs w:val="40"/>
                <w:lang w:val="en-GB"/>
              </w:rPr>
            </w:pPr>
            <w:r w:rsidRPr="001665A2">
              <w:rPr>
                <w:rFonts w:ascii="Agency FB" w:hAnsi="Agency FB"/>
                <w:color w:val="314C3B"/>
                <w:sz w:val="40"/>
                <w:szCs w:val="40"/>
                <w:lang w:val="en-GB"/>
              </w:rPr>
              <w:t>LOCATION</w:t>
            </w:r>
          </w:p>
        </w:tc>
        <w:tc>
          <w:tcPr>
            <w:tcW w:w="2494" w:type="pct"/>
          </w:tcPr>
          <w:p w14:paraId="39ED4E0B" w14:textId="20EDCD1F" w:rsidR="00232B2D" w:rsidRPr="00232B2D" w:rsidRDefault="008311BA" w:rsidP="00232B2D">
            <w:pPr>
              <w:rPr>
                <w:rFonts w:ascii="Agency FB" w:hAnsi="Agency FB"/>
                <w:sz w:val="40"/>
                <w:szCs w:val="40"/>
                <w:lang w:val="en-GB"/>
              </w:rPr>
            </w:pPr>
            <w:r w:rsidRPr="001665A2">
              <w:rPr>
                <w:rFonts w:ascii="Agency FB" w:hAnsi="Agency FB"/>
                <w:color w:val="314C3B"/>
                <w:sz w:val="40"/>
                <w:szCs w:val="40"/>
                <w:lang w:val="en-GB"/>
              </w:rPr>
              <w:t>DRESS CODE</w:t>
            </w:r>
          </w:p>
        </w:tc>
      </w:tr>
      <w:tr w:rsidR="00824A7D" w:rsidRPr="001E6CC8" w14:paraId="3847E359" w14:textId="77777777" w:rsidTr="00771B00">
        <w:tc>
          <w:tcPr>
            <w:tcW w:w="2506" w:type="pct"/>
          </w:tcPr>
          <w:p w14:paraId="0EFE219E" w14:textId="465C6E6F" w:rsidR="006860C8" w:rsidRDefault="00771B00" w:rsidP="00771B00">
            <w:pPr>
              <w:pStyle w:val="ListBullet"/>
              <w:numPr>
                <w:ilvl w:val="0"/>
                <w:numId w:val="0"/>
              </w:numPr>
              <w:rPr>
                <w:sz w:val="22"/>
              </w:rPr>
            </w:pPr>
            <w:r w:rsidRPr="00935E3F">
              <w:rPr>
                <w:sz w:val="22"/>
              </w:rPr>
              <w:t>Quartier Cdt De Hemptinne, Hertogstraat 184</w:t>
            </w:r>
            <w:r w:rsidR="006860C8">
              <w:rPr>
                <w:sz w:val="22"/>
              </w:rPr>
              <w:t>,</w:t>
            </w:r>
          </w:p>
          <w:p w14:paraId="635C0608" w14:textId="09AF150A" w:rsidR="00771B00" w:rsidRPr="009C5607" w:rsidRDefault="00771B00" w:rsidP="00771B00">
            <w:pPr>
              <w:pStyle w:val="ListBullet"/>
              <w:numPr>
                <w:ilvl w:val="0"/>
                <w:numId w:val="0"/>
              </w:numPr>
              <w:rPr>
                <w:sz w:val="22"/>
                <w:lang w:val="en-GB"/>
              </w:rPr>
            </w:pPr>
            <w:r w:rsidRPr="00935E3F">
              <w:rPr>
                <w:sz w:val="22"/>
              </w:rPr>
              <w:t>3001 Heverlee</w:t>
            </w:r>
            <w:r>
              <w:rPr>
                <w:sz w:val="22"/>
              </w:rPr>
              <w:t>, m</w:t>
            </w:r>
            <w:r w:rsidRPr="00935E3F">
              <w:rPr>
                <w:sz w:val="22"/>
              </w:rPr>
              <w:t>eeting room Blondeel</w:t>
            </w:r>
            <w:r w:rsidR="00EE7BBB">
              <w:rPr>
                <w:sz w:val="22"/>
              </w:rPr>
              <w:t>.</w:t>
            </w:r>
          </w:p>
          <w:p w14:paraId="29DC7D58" w14:textId="6F156167" w:rsidR="008311BA" w:rsidRDefault="00771B00" w:rsidP="00232B2D">
            <w:pPr>
              <w:pStyle w:val="ListBullet"/>
              <w:numPr>
                <w:ilvl w:val="0"/>
                <w:numId w:val="0"/>
              </w:numPr>
              <w:rPr>
                <w:sz w:val="24"/>
                <w:szCs w:val="24"/>
                <w:lang w:val="en-GB"/>
              </w:rPr>
            </w:pPr>
            <w:r w:rsidRPr="00935E3F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5BD2422" wp14:editId="1969D8B3">
                  <wp:simplePos x="0" y="0"/>
                  <wp:positionH relativeFrom="column">
                    <wp:posOffset>-995</wp:posOffset>
                  </wp:positionH>
                  <wp:positionV relativeFrom="paragraph">
                    <wp:posOffset>91661</wp:posOffset>
                  </wp:positionV>
                  <wp:extent cx="3101009" cy="2640564"/>
                  <wp:effectExtent l="0" t="0" r="8890" b="0"/>
                  <wp:wrapNone/>
                  <wp:docPr id="15984653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8465327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009" cy="2640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42432A8" w14:textId="1B67903E" w:rsidR="00232B2D" w:rsidRPr="006A45E3" w:rsidRDefault="00232B2D" w:rsidP="00232B2D">
            <w:pPr>
              <w:pStyle w:val="ListBullet"/>
              <w:numPr>
                <w:ilvl w:val="0"/>
                <w:numId w:val="0"/>
              </w:numPr>
              <w:rPr>
                <w:sz w:val="24"/>
                <w:szCs w:val="24"/>
                <w:lang w:val="en-GB"/>
              </w:rPr>
            </w:pPr>
          </w:p>
          <w:p w14:paraId="5D93DEA0" w14:textId="77777777" w:rsidR="00232B2D" w:rsidRPr="009825FA" w:rsidRDefault="00232B2D" w:rsidP="00232B2D">
            <w:pPr>
              <w:rPr>
                <w:color w:val="312783"/>
                <w:lang w:val="en-GB"/>
              </w:rPr>
            </w:pPr>
          </w:p>
        </w:tc>
        <w:tc>
          <w:tcPr>
            <w:tcW w:w="2494" w:type="pct"/>
          </w:tcPr>
          <w:p w14:paraId="0169FD76" w14:textId="4B47FA63" w:rsidR="00232B2D" w:rsidRPr="00B7239E" w:rsidRDefault="00232B2D" w:rsidP="00232B2D">
            <w:pPr>
              <w:rPr>
                <w:b/>
                <w:bCs/>
                <w:sz w:val="24"/>
                <w:szCs w:val="24"/>
                <w:lang w:val="en-GB"/>
              </w:rPr>
            </w:pPr>
            <w:r w:rsidRPr="00B7239E">
              <w:rPr>
                <w:b/>
                <w:bCs/>
                <w:sz w:val="24"/>
                <w:szCs w:val="24"/>
                <w:lang w:val="en-GB"/>
              </w:rPr>
              <w:t>Dress Code:</w:t>
            </w:r>
            <w:r w:rsidR="00C426D8"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C426D8" w:rsidRPr="009C5607">
              <w:rPr>
                <w:sz w:val="22"/>
                <w:lang w:val="en-GB"/>
              </w:rPr>
              <w:t>BDCS</w:t>
            </w:r>
          </w:p>
          <w:p w14:paraId="267D3BF9" w14:textId="77777777" w:rsidR="00232B2D" w:rsidRPr="009047AB" w:rsidRDefault="00232B2D" w:rsidP="00232B2D">
            <w:pPr>
              <w:rPr>
                <w:sz w:val="24"/>
                <w:szCs w:val="24"/>
                <w:lang w:val="en-GB"/>
              </w:rPr>
            </w:pPr>
          </w:p>
          <w:p w14:paraId="059E481A" w14:textId="78DE9E2E" w:rsidR="00232B2D" w:rsidRPr="00B7239E" w:rsidRDefault="00232B2D" w:rsidP="00232B2D">
            <w:pPr>
              <w:rPr>
                <w:b/>
                <w:bCs/>
                <w:sz w:val="22"/>
                <w:lang w:val="en-GB"/>
              </w:rPr>
            </w:pPr>
            <w:r w:rsidRPr="009C5607">
              <w:rPr>
                <w:b/>
                <w:bCs/>
                <w:sz w:val="24"/>
                <w:szCs w:val="24"/>
                <w:lang w:val="en-GB"/>
              </w:rPr>
              <w:t>Payment:</w:t>
            </w:r>
            <w:r w:rsidR="00B7239E">
              <w:rPr>
                <w:b/>
                <w:bCs/>
                <w:sz w:val="22"/>
                <w:lang w:val="en-GB"/>
              </w:rPr>
              <w:t xml:space="preserve"> </w:t>
            </w:r>
            <w:r w:rsidR="003C2047" w:rsidRPr="00A61496">
              <w:rPr>
                <w:sz w:val="22"/>
                <w:lang w:val="en-GB"/>
              </w:rPr>
              <w:t>Free</w:t>
            </w:r>
          </w:p>
          <w:p w14:paraId="2BD55C70" w14:textId="77777777" w:rsidR="00AA25D7" w:rsidRDefault="00AA25D7" w:rsidP="00232B2D">
            <w:pPr>
              <w:rPr>
                <w:sz w:val="22"/>
                <w:lang w:val="en-GB"/>
              </w:rPr>
            </w:pPr>
          </w:p>
          <w:p w14:paraId="2440C81E" w14:textId="256C0347" w:rsidR="00232B2D" w:rsidRDefault="00AA25D7" w:rsidP="00232B2D">
            <w:pPr>
              <w:rPr>
                <w:sz w:val="22"/>
                <w:lang w:val="en-GB"/>
              </w:rPr>
            </w:pPr>
            <w:r w:rsidRPr="00AA25D7">
              <w:rPr>
                <w:sz w:val="22"/>
                <w:lang w:val="en-GB"/>
              </w:rPr>
              <w:t xml:space="preserve">A security clearance </w:t>
            </w:r>
            <w:r w:rsidRPr="00AA25D7">
              <w:rPr>
                <w:b/>
                <w:bCs/>
                <w:sz w:val="22"/>
                <w:lang w:val="en-GB"/>
              </w:rPr>
              <w:t>BEL Secret</w:t>
            </w:r>
            <w:r w:rsidRPr="00AA25D7">
              <w:rPr>
                <w:sz w:val="22"/>
                <w:lang w:val="en-GB"/>
              </w:rPr>
              <w:t xml:space="preserve"> is required. Verification will be done before the event by the sending unit. No need to bring a PSCC to the event.</w:t>
            </w:r>
          </w:p>
          <w:p w14:paraId="7EAD418E" w14:textId="77777777" w:rsidR="00DE07DC" w:rsidRDefault="00DE07DC" w:rsidP="00232B2D">
            <w:pPr>
              <w:rPr>
                <w:sz w:val="22"/>
                <w:lang w:val="en-GB"/>
              </w:rPr>
            </w:pPr>
          </w:p>
          <w:p w14:paraId="1DF79D09" w14:textId="05BCA1DA" w:rsidR="00DE07DC" w:rsidRDefault="00DE07DC" w:rsidP="00232B2D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T</w:t>
            </w:r>
            <w:r w:rsidRPr="00DE07DC">
              <w:rPr>
                <w:sz w:val="22"/>
                <w:lang w:val="en-US"/>
              </w:rPr>
              <w:t xml:space="preserve">he </w:t>
            </w:r>
            <w:r w:rsidR="00A442FE">
              <w:rPr>
                <w:sz w:val="22"/>
                <w:lang w:val="en-US"/>
              </w:rPr>
              <w:t xml:space="preserve">SOF </w:t>
            </w:r>
            <w:r w:rsidRPr="00DE07DC">
              <w:rPr>
                <w:sz w:val="22"/>
                <w:lang w:val="en-US"/>
              </w:rPr>
              <w:t xml:space="preserve">NEXUS Vanguard is only open to OF1 &amp; OF2 </w:t>
            </w:r>
          </w:p>
          <w:p w14:paraId="6A2856D2" w14:textId="32D189A3" w:rsidR="00DE07DC" w:rsidRDefault="00DE07DC" w:rsidP="00232B2D">
            <w:pPr>
              <w:rPr>
                <w:sz w:val="22"/>
                <w:lang w:val="en-GB"/>
              </w:rPr>
            </w:pPr>
            <w:r w:rsidRPr="00DE07DC">
              <w:rPr>
                <w:sz w:val="22"/>
                <w:lang w:val="en-US"/>
              </w:rPr>
              <w:t>(SLT – 1LT – CPT)</w:t>
            </w:r>
            <w:r w:rsidR="0056572A">
              <w:rPr>
                <w:sz w:val="22"/>
                <w:lang w:val="en-US"/>
              </w:rPr>
              <w:t>.</w:t>
            </w:r>
          </w:p>
          <w:p w14:paraId="0672DEA0" w14:textId="77777777" w:rsidR="00FC1D26" w:rsidRDefault="00FC1D26" w:rsidP="00232B2D">
            <w:pPr>
              <w:rPr>
                <w:sz w:val="22"/>
                <w:lang w:val="en-GB"/>
              </w:rPr>
            </w:pPr>
          </w:p>
          <w:p w14:paraId="0CD09099" w14:textId="1249F119" w:rsidR="00232B2D" w:rsidRPr="009C5607" w:rsidRDefault="00232B2D" w:rsidP="008311BA">
            <w:pPr>
              <w:rPr>
                <w:sz w:val="24"/>
                <w:szCs w:val="24"/>
                <w:lang w:val="en-GB"/>
              </w:rPr>
            </w:pPr>
            <w:r w:rsidRPr="009C5607">
              <w:rPr>
                <w:b/>
                <w:bCs/>
                <w:sz w:val="24"/>
                <w:szCs w:val="24"/>
                <w:lang w:val="en-GB"/>
              </w:rPr>
              <w:t>More questions:</w:t>
            </w:r>
            <w:r w:rsidR="00E048A1" w:rsidRPr="009C5607">
              <w:rPr>
                <w:sz w:val="24"/>
                <w:szCs w:val="24"/>
                <w:lang w:val="en-GB"/>
              </w:rPr>
              <w:t xml:space="preserve"> </w:t>
            </w:r>
            <w:hyperlink r:id="rId9" w:history="1">
              <w:r w:rsidR="00453B5F" w:rsidRPr="00E80898">
                <w:rPr>
                  <w:rStyle w:val="Hyperlink"/>
                  <w:sz w:val="24"/>
                  <w:szCs w:val="24"/>
                  <w:lang w:val="en-GB"/>
                </w:rPr>
                <w:t>ACOSRO-SOCOM-Srt@mil.be</w:t>
              </w:r>
            </w:hyperlink>
          </w:p>
        </w:tc>
      </w:tr>
    </w:tbl>
    <w:p w14:paraId="3A3885A6" w14:textId="77777777" w:rsidR="00B7239E" w:rsidRPr="00712614" w:rsidRDefault="00B7239E" w:rsidP="00B7239E">
      <w:pPr>
        <w:rPr>
          <w:lang w:val="en-GB"/>
        </w:rPr>
      </w:pPr>
    </w:p>
    <w:sectPr w:rsidR="00B7239E" w:rsidRPr="00712614" w:rsidSect="008311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gency FB">
    <w:altName w:val="Calibri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56082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56082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56082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31EA152D"/>
    <w:multiLevelType w:val="hybridMultilevel"/>
    <w:tmpl w:val="32F68AFC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26CD9"/>
    <w:multiLevelType w:val="hybridMultilevel"/>
    <w:tmpl w:val="F74CA28C"/>
    <w:lvl w:ilvl="0" w:tplc="08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9AC3C6B"/>
    <w:multiLevelType w:val="hybridMultilevel"/>
    <w:tmpl w:val="A85664D6"/>
    <w:lvl w:ilvl="0" w:tplc="EF4A88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697D4D"/>
    <w:multiLevelType w:val="hybridMultilevel"/>
    <w:tmpl w:val="A2CAAB5C"/>
    <w:lvl w:ilvl="0" w:tplc="08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05B2000"/>
    <w:multiLevelType w:val="hybridMultilevel"/>
    <w:tmpl w:val="DC02F520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95028">
    <w:abstractNumId w:val="3"/>
  </w:num>
  <w:num w:numId="2" w16cid:durableId="1592615889">
    <w:abstractNumId w:val="0"/>
  </w:num>
  <w:num w:numId="3" w16cid:durableId="158351390">
    <w:abstractNumId w:val="2"/>
  </w:num>
  <w:num w:numId="4" w16cid:durableId="2054619471">
    <w:abstractNumId w:val="4"/>
  </w:num>
  <w:num w:numId="5" w16cid:durableId="1361010803">
    <w:abstractNumId w:val="5"/>
  </w:num>
  <w:num w:numId="6" w16cid:durableId="1892695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614"/>
    <w:rsid w:val="0005119A"/>
    <w:rsid w:val="000A1972"/>
    <w:rsid w:val="000A2191"/>
    <w:rsid w:val="000F61A9"/>
    <w:rsid w:val="00147B81"/>
    <w:rsid w:val="001665A2"/>
    <w:rsid w:val="00183A26"/>
    <w:rsid w:val="00185CF1"/>
    <w:rsid w:val="001A0D63"/>
    <w:rsid w:val="001E6CC8"/>
    <w:rsid w:val="00232B2D"/>
    <w:rsid w:val="00262C02"/>
    <w:rsid w:val="002836B7"/>
    <w:rsid w:val="00295109"/>
    <w:rsid w:val="003646CC"/>
    <w:rsid w:val="00366931"/>
    <w:rsid w:val="003A7C1F"/>
    <w:rsid w:val="003C2047"/>
    <w:rsid w:val="003C79F5"/>
    <w:rsid w:val="003E6773"/>
    <w:rsid w:val="00453B5F"/>
    <w:rsid w:val="00462AE3"/>
    <w:rsid w:val="004B3E28"/>
    <w:rsid w:val="004B799A"/>
    <w:rsid w:val="004C1955"/>
    <w:rsid w:val="00514BBB"/>
    <w:rsid w:val="005267BE"/>
    <w:rsid w:val="00554F55"/>
    <w:rsid w:val="00562A5D"/>
    <w:rsid w:val="0056572A"/>
    <w:rsid w:val="005B4F64"/>
    <w:rsid w:val="005D789F"/>
    <w:rsid w:val="006467A8"/>
    <w:rsid w:val="006641A1"/>
    <w:rsid w:val="006860C8"/>
    <w:rsid w:val="00704E0E"/>
    <w:rsid w:val="00712614"/>
    <w:rsid w:val="007228EE"/>
    <w:rsid w:val="00735530"/>
    <w:rsid w:val="00763B2A"/>
    <w:rsid w:val="00771B00"/>
    <w:rsid w:val="00772DC2"/>
    <w:rsid w:val="00782BE6"/>
    <w:rsid w:val="007C1256"/>
    <w:rsid w:val="00824A7D"/>
    <w:rsid w:val="008311BA"/>
    <w:rsid w:val="00950D2F"/>
    <w:rsid w:val="009C5607"/>
    <w:rsid w:val="009E2A15"/>
    <w:rsid w:val="00A04C60"/>
    <w:rsid w:val="00A442FE"/>
    <w:rsid w:val="00A61496"/>
    <w:rsid w:val="00A6436E"/>
    <w:rsid w:val="00A96E7C"/>
    <w:rsid w:val="00AA25D7"/>
    <w:rsid w:val="00AA7E04"/>
    <w:rsid w:val="00AE32B3"/>
    <w:rsid w:val="00B2463A"/>
    <w:rsid w:val="00B35CFC"/>
    <w:rsid w:val="00B36CED"/>
    <w:rsid w:val="00B41A2D"/>
    <w:rsid w:val="00B72070"/>
    <w:rsid w:val="00B7239E"/>
    <w:rsid w:val="00B946D5"/>
    <w:rsid w:val="00B96DAE"/>
    <w:rsid w:val="00BC3C2C"/>
    <w:rsid w:val="00BF5FC4"/>
    <w:rsid w:val="00C426D8"/>
    <w:rsid w:val="00C47A6B"/>
    <w:rsid w:val="00CF0EF8"/>
    <w:rsid w:val="00D0333F"/>
    <w:rsid w:val="00D33A9D"/>
    <w:rsid w:val="00D377E2"/>
    <w:rsid w:val="00D50D7A"/>
    <w:rsid w:val="00DC2525"/>
    <w:rsid w:val="00DE07DC"/>
    <w:rsid w:val="00E048A1"/>
    <w:rsid w:val="00E05B4F"/>
    <w:rsid w:val="00E23AC0"/>
    <w:rsid w:val="00E44014"/>
    <w:rsid w:val="00E64A73"/>
    <w:rsid w:val="00EE7BBB"/>
    <w:rsid w:val="00F16E2D"/>
    <w:rsid w:val="00F517D7"/>
    <w:rsid w:val="00FC1D26"/>
    <w:rsid w:val="00FF2877"/>
    <w:rsid w:val="00F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5deb9,#faeeda,#fcf4e8"/>
    </o:shapedefaults>
    <o:shapelayout v:ext="edit">
      <o:idmap v:ext="edit" data="1"/>
    </o:shapelayout>
  </w:shapeDefaults>
  <w:decimalSymbol w:val=","/>
  <w:listSeparator w:val=","/>
  <w14:docId w14:val="32F9FE18"/>
  <w15:chartTrackingRefBased/>
  <w15:docId w15:val="{0DE3D573-34F3-4563-8006-784267723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614"/>
    <w:pPr>
      <w:spacing w:after="0" w:line="240" w:lineRule="auto"/>
    </w:pPr>
    <w:rPr>
      <w:color w:val="071004" w:themeColor="accent6" w:themeShade="1A"/>
      <w:sz w:val="19"/>
      <w:lang w:val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2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26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6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6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6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6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6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6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6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126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26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6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6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6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6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6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7126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12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2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26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6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26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6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61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11"/>
    <w:qFormat/>
    <w:rsid w:val="00232B2D"/>
    <w:pPr>
      <w:numPr>
        <w:numId w:val="2"/>
      </w:numPr>
    </w:pPr>
  </w:style>
  <w:style w:type="character" w:styleId="Hyperlink">
    <w:name w:val="Hyperlink"/>
    <w:basedOn w:val="DefaultParagraphFont"/>
    <w:uiPriority w:val="99"/>
    <w:semiHidden/>
    <w:rsid w:val="00232B2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48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3B5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COSRO-SOCOM-Srt@mi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DAA84-9734-4E4C-9BB1-DBECF4A1E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Loria Nicolo</dc:creator>
  <cp:keywords/>
  <dc:description/>
  <cp:lastModifiedBy>Loria Nicolo</cp:lastModifiedBy>
  <cp:revision>4</cp:revision>
  <dcterms:created xsi:type="dcterms:W3CDTF">2026-06-19T11:43:00Z</dcterms:created>
  <dcterms:modified xsi:type="dcterms:W3CDTF">2026-06-19T11:44:00Z</dcterms:modified>
</cp:coreProperties>
</file>